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4A8C8" w14:textId="77777777" w:rsidR="0009647A" w:rsidRPr="00332D40" w:rsidRDefault="0009647A" w:rsidP="000964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332D4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8BE7CB" wp14:editId="67484197">
            <wp:extent cx="563880" cy="533400"/>
            <wp:effectExtent l="0" t="0" r="762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BC25F" w14:textId="6460B9E1" w:rsidR="0009647A" w:rsidRPr="005538BD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</w:pPr>
      <w:r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МИНИСТЕРСТВО </w:t>
      </w:r>
      <w:r w:rsidR="00AA535B"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НАУКИ И </w:t>
      </w:r>
      <w:r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>ВЫСШЕГО ОБРАЗОВАНИЯ РОССИЙСКОЙ ФЕДЕРАЦИИ</w:t>
      </w:r>
    </w:p>
    <w:p w14:paraId="0FBC8C73" w14:textId="77777777" w:rsidR="0009647A" w:rsidRPr="00332D40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2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14:paraId="4F64C914" w14:textId="77777777" w:rsidR="0009647A" w:rsidRPr="00332D40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2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14:paraId="6882F209" w14:textId="77777777" w:rsidR="0009647A" w:rsidRPr="00332D40" w:rsidRDefault="0009647A" w:rsidP="0009647A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14:paraId="028C2115" w14:textId="77777777" w:rsidR="0009647A" w:rsidRPr="00332D40" w:rsidRDefault="0009647A" w:rsidP="0009647A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ДГТУ</w:t>
      </w:r>
      <w:proofErr w:type="spellEnd"/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54DDE5FD" w14:textId="77777777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CD0010" w14:textId="77777777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885EE5" w14:textId="77777777" w:rsidR="0009647A" w:rsidRPr="00332D40" w:rsidRDefault="0009647A" w:rsidP="0009647A">
      <w:pPr>
        <w:widowControl w:val="0"/>
        <w:autoSpaceDE w:val="0"/>
        <w:autoSpaceDN w:val="0"/>
        <w:spacing w:after="0" w:line="2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</w:t>
      </w: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перевозок и дорожного движения</w:t>
      </w: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8AD6569" w14:textId="77777777" w:rsidR="0009647A" w:rsidRPr="00A8025B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184E67" w14:textId="77777777" w:rsidR="0009647A" w:rsidRPr="00A8025B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284966B" w14:textId="77777777" w:rsidR="0009647A" w:rsidRPr="00A8025B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38B47E8" w14:textId="77777777" w:rsidR="0009647A" w:rsidRPr="0000161F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528299" w14:textId="77777777" w:rsidR="0009647A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МЕТОДИЧЕСКИЕ УКАЗАНИЯ</w:t>
      </w:r>
    </w:p>
    <w:p w14:paraId="7568EFF6" w14:textId="52FFB37D" w:rsidR="0009647A" w:rsidRPr="003053D5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ПРАКТИЧЕСКИХ ЗАНЯТИЙ</w:t>
      </w: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</w:t>
      </w:r>
    </w:p>
    <w:p w14:paraId="55CA9C0A" w14:textId="1BA011F5" w:rsidR="0009647A" w:rsidRPr="003F3FD1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3FD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184482">
        <w:rPr>
          <w:rFonts w:ascii="Times New Roman" w:eastAsia="Times New Roman" w:hAnsi="Times New Roman" w:cs="Times New Roman"/>
          <w:b/>
          <w:sz w:val="28"/>
          <w:szCs w:val="28"/>
        </w:rPr>
        <w:t>МАТЕМАТИЧЕСКИЕ МЕТОДЫ В ТРАНСПОРТНЫХ ИССЛЕДОВАНИЯХ</w:t>
      </w:r>
      <w:r w:rsidRPr="003F3FD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58D10638" w14:textId="77777777" w:rsidR="0009647A" w:rsidRPr="00332D40" w:rsidRDefault="0009647A" w:rsidP="0009647A">
      <w:pPr>
        <w:widowControl w:val="0"/>
        <w:autoSpaceDE w:val="0"/>
        <w:autoSpaceDN w:val="0"/>
        <w:spacing w:after="0" w:line="200" w:lineRule="atLeast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65E88355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0350C9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3F00FE" w14:textId="068294E8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подготовки 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23.0</w:t>
      </w:r>
      <w:r w:rsidR="007B0BC1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.01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«Технология транспортных процессов»</w:t>
      </w:r>
    </w:p>
    <w:p w14:paraId="4215DF2C" w14:textId="5071000C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7B0BC1">
        <w:rPr>
          <w:rFonts w:ascii="Times New Roman" w:eastAsia="Times New Roman" w:hAnsi="Times New Roman" w:cs="Times New Roman"/>
          <w:sz w:val="28"/>
          <w:szCs w:val="28"/>
        </w:rPr>
        <w:t>грамма</w:t>
      </w:r>
      <w:r w:rsidRPr="00332D4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 xml:space="preserve"> «Транспортная логистика»</w:t>
      </w:r>
      <w:r w:rsidR="007C7AEC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«Организация перевозок на автомобильном транспорте»</w:t>
      </w:r>
      <w:r w:rsidR="007C7AEC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«Интеллектуальные транспортные системы»</w:t>
      </w:r>
    </w:p>
    <w:p w14:paraId="5C1F7F16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F5B629B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2FE2B890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27CF4781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55F6D583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969DE86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6D8AB602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D756A53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1C7CFF3F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14:paraId="0258C891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ДГТУ</w:t>
      </w:r>
      <w:proofErr w:type="spellEnd"/>
    </w:p>
    <w:p w14:paraId="23130A64" w14:textId="30DFC09B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-979757467"/>
          <w:placeholder>
            <w:docPart w:val="C2925A32DDCE4F3B86CA358494CC3880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</w:t>
          </w:r>
          <w:r w:rsidR="006B526B">
            <w:rPr>
              <w:rFonts w:ascii="Times New Roman" w:eastAsia="Times New Roman" w:hAnsi="Times New Roman" w:cs="Times New Roman"/>
              <w:sz w:val="27"/>
              <w:szCs w:val="27"/>
            </w:rPr>
            <w:t>4</w:t>
          </w:r>
        </w:sdtContent>
      </w:sdt>
      <w:r w:rsidRPr="00332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2D4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2C825C26" w14:textId="77777777" w:rsidR="0009647A" w:rsidRPr="00F77579" w:rsidRDefault="0009647A" w:rsidP="0009647A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</w:t>
      </w:r>
      <w:proofErr w:type="spellEnd"/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656</w:t>
      </w:r>
    </w:p>
    <w:p w14:paraId="2015E2AB" w14:textId="35FBB199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Составитель</w:t>
      </w:r>
      <w:r w:rsidRPr="00EC393B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68F5">
        <w:rPr>
          <w:rFonts w:ascii="Times New Roman" w:eastAsia="Calibri" w:hAnsi="Times New Roman" w:cs="Times New Roman"/>
          <w:sz w:val="28"/>
          <w:szCs w:val="28"/>
        </w:rPr>
        <w:t>Роговенко Т.Н.</w:t>
      </w:r>
    </w:p>
    <w:p w14:paraId="02A56AD4" w14:textId="77777777" w:rsidR="0009647A" w:rsidRDefault="0009647A" w:rsidP="0009647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FFFD0B" w14:textId="6C8A5AB0" w:rsidR="0009647A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для </w:t>
      </w:r>
      <w:r>
        <w:rPr>
          <w:rFonts w:ascii="Times New Roman" w:eastAsia="Calibri" w:hAnsi="Times New Roman" w:cs="Times New Roman"/>
          <w:sz w:val="28"/>
          <w:szCs w:val="28"/>
        </w:rPr>
        <w:t>практических занятий</w:t>
      </w:r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 по дисциплине </w:t>
      </w:r>
      <w:r w:rsidR="003F3FD1" w:rsidRPr="00F77579">
        <w:rPr>
          <w:rFonts w:ascii="Times New Roman" w:eastAsia="Calibri" w:hAnsi="Times New Roman" w:cs="Times New Roman"/>
          <w:sz w:val="28"/>
          <w:szCs w:val="28"/>
        </w:rPr>
        <w:t>«</w:t>
      </w:r>
      <w:r w:rsidR="00184482">
        <w:rPr>
          <w:rFonts w:ascii="Times New Roman" w:eastAsia="Calibri" w:hAnsi="Times New Roman" w:cs="Times New Roman"/>
          <w:sz w:val="28"/>
          <w:szCs w:val="28"/>
        </w:rPr>
        <w:t>Математические методы в транспортных исследованиях</w:t>
      </w:r>
      <w:r w:rsidR="003F3FD1" w:rsidRPr="00F7757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77579">
        <w:rPr>
          <w:rFonts w:ascii="Times New Roman" w:eastAsia="Calibri" w:hAnsi="Times New Roman" w:cs="Times New Roman"/>
          <w:sz w:val="28"/>
          <w:szCs w:val="28"/>
        </w:rPr>
        <w:t>–</w:t>
      </w:r>
    </w:p>
    <w:p w14:paraId="5D9B410D" w14:textId="53DADC57" w:rsidR="0009647A" w:rsidRPr="00F77579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>Ростов-на-Дону: Донской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гос. техн. ун-т,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707842227"/>
          <w:placeholder>
            <w:docPart w:val="41A2910C3FB44C38B33B34265512CAD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6B526B">
            <w:rPr>
              <w:rFonts w:ascii="Times New Roman" w:eastAsia="Times New Roman" w:hAnsi="Times New Roman" w:cs="Times New Roman"/>
              <w:sz w:val="27"/>
              <w:szCs w:val="27"/>
            </w:rPr>
            <w:t>24</w:t>
          </w:r>
        </w:sdtContent>
      </w:sdt>
      <w:r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r w:rsidR="001B4241">
        <w:rPr>
          <w:rFonts w:ascii="Times New Roman" w:eastAsia="Calibri" w:hAnsi="Times New Roman" w:cs="Times New Roman"/>
          <w:sz w:val="28"/>
          <w:szCs w:val="28"/>
        </w:rPr>
        <w:t>1</w:t>
      </w:r>
      <w:r w:rsidR="00413A17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с.</w:t>
      </w:r>
    </w:p>
    <w:p w14:paraId="281B6717" w14:textId="77777777" w:rsidR="0009647A" w:rsidRPr="00F77579" w:rsidRDefault="0009647A" w:rsidP="0009647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4EAF41" w14:textId="77777777" w:rsidR="0009647A" w:rsidRPr="00F77579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7579">
        <w:rPr>
          <w:rFonts w:ascii="Times New Roman" w:eastAsia="Calibri" w:hAnsi="Times New Roman" w:cs="Times New Roman"/>
          <w:sz w:val="28"/>
          <w:szCs w:val="28"/>
        </w:rPr>
        <w:t>УДК</w:t>
      </w:r>
      <w:proofErr w:type="spellEnd"/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 656</w:t>
      </w:r>
    </w:p>
    <w:p w14:paraId="6BA6188B" w14:textId="77777777" w:rsidR="0009647A" w:rsidRPr="00EC393B" w:rsidRDefault="0009647A" w:rsidP="0009647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320AE3" w14:textId="6C7C10B4" w:rsidR="0009647A" w:rsidRPr="003B2288" w:rsidRDefault="0009647A" w:rsidP="0009647A">
      <w:pPr>
        <w:tabs>
          <w:tab w:val="left" w:pos="19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2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Методические указания предназначены 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7B0BC1">
        <w:rPr>
          <w:rFonts w:ascii="Times New Roman" w:eastAsia="Calibri" w:hAnsi="Times New Roman" w:cs="Times New Roman"/>
          <w:sz w:val="28"/>
          <w:szCs w:val="28"/>
        </w:rPr>
        <w:t>магистрантов</w:t>
      </w:r>
      <w:r w:rsidRPr="003B22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2288">
        <w:rPr>
          <w:rFonts w:ascii="Times New Roman" w:eastAsia="Calibri" w:hAnsi="Times New Roman" w:cs="Times New Roman"/>
          <w:sz w:val="28"/>
          <w:szCs w:val="28"/>
          <w:lang w:eastAsia="ru-RU"/>
        </w:rPr>
        <w:t>очной и заочной формы обучения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подготовки 23.0</w:t>
      </w:r>
      <w:r w:rsidR="007B0B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>.01 «Технология транспортных процессов», про</w:t>
      </w:r>
      <w:r w:rsidR="007B0BC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288">
        <w:rPr>
          <w:rFonts w:ascii="Times New Roman" w:eastAsia="Times New Roman" w:hAnsi="Times New Roman" w:cs="Times New Roman"/>
          <w:bCs/>
          <w:sz w:val="28"/>
          <w:szCs w:val="28"/>
        </w:rPr>
        <w:t>«Транспортная логистика», «Организация перевозок на автомобильном транспорте», «Интеллектуальные транспортные системы»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Приведены примеры и задачи, связанные с </w:t>
      </w:r>
      <w:r w:rsidR="001844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применением математических методов в исследованиях транспортных процессов</w:t>
      </w:r>
      <w:r w:rsidR="00E345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72AA2A" w14:textId="1BD89297" w:rsidR="0009647A" w:rsidRPr="003B2288" w:rsidRDefault="0009647A" w:rsidP="0009647A">
      <w:pPr>
        <w:tabs>
          <w:tab w:val="left" w:pos="19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F6AF47" w14:textId="77777777" w:rsidR="0009647A" w:rsidRPr="00C544DD" w:rsidRDefault="0009647A" w:rsidP="000964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EFC1B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480A4BF5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10E007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за выпуск зав. кафедрой «Организации перевозок и дорожного движения» д-р техн. наук, профессор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</w:t>
      </w:r>
      <w:proofErr w:type="spellEnd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Зырянов</w:t>
      </w:r>
    </w:p>
    <w:p w14:paraId="786F4734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14:paraId="600B8DD9" w14:textId="0EAFA30D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печать ___.___.20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168453938"/>
          <w:placeholder>
            <w:docPart w:val="9B168B4CBB4A40C4B1068C2758C9C60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6B526B">
            <w:rPr>
              <w:rFonts w:ascii="Times New Roman" w:eastAsia="Times New Roman" w:hAnsi="Times New Roman" w:cs="Times New Roman"/>
              <w:sz w:val="27"/>
              <w:szCs w:val="27"/>
            </w:rPr>
            <w:t>24</w:t>
          </w:r>
        </w:sdtContent>
      </w:sdt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364DB6B1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Формат 60×84/16. Объем ___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</w:t>
      </w:r>
      <w:proofErr w:type="spellEnd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п. л.</w:t>
      </w:r>
    </w:p>
    <w:p w14:paraId="5E667D9D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Тираж ___ экз. Заказ № ___</w:t>
      </w:r>
    </w:p>
    <w:p w14:paraId="1CEDDDA8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14:paraId="6C5D45E7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Издательский центр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ДГТУ</w:t>
      </w:r>
      <w:proofErr w:type="spellEnd"/>
    </w:p>
    <w:p w14:paraId="514FA0E2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университета и полиграфического предприятия:</w:t>
      </w:r>
    </w:p>
    <w:p w14:paraId="76DBE294" w14:textId="77777777" w:rsidR="0009647A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344000, г. Ростов-на-Дону, пл. Гагарина, 1</w:t>
      </w:r>
    </w:p>
    <w:p w14:paraId="311ACC1C" w14:textId="77777777" w:rsidR="007B0BC1" w:rsidRPr="00F77579" w:rsidRDefault="007B0BC1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9037DB" w14:textId="77777777" w:rsidR="0009647A" w:rsidRPr="00F77579" w:rsidRDefault="0009647A" w:rsidP="0009647A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14:paraId="73BBC291" w14:textId="22CD04E4" w:rsidR="0009647A" w:rsidRPr="00332D40" w:rsidRDefault="0009647A" w:rsidP="0009647A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956608921"/>
          <w:placeholder>
            <w:docPart w:val="5629323107BB4CB5BD1C77E2B68ED46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6B526B">
            <w:rPr>
              <w:rFonts w:ascii="Times New Roman" w:eastAsia="Times New Roman" w:hAnsi="Times New Roman" w:cs="Times New Roman"/>
              <w:sz w:val="27"/>
              <w:szCs w:val="27"/>
            </w:rPr>
            <w:t>24</w:t>
          </w:r>
        </w:sdtContent>
      </w:sdt>
    </w:p>
    <w:p w14:paraId="0524382E" w14:textId="77777777" w:rsidR="0009647A" w:rsidRDefault="0009647A" w:rsidP="0009647A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647A" w:rsidSect="00A5310E">
          <w:footerReference w:type="default" r:id="rId10"/>
          <w:type w:val="continuous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99"/>
        </w:sectPr>
      </w:pPr>
    </w:p>
    <w:p w14:paraId="1A83E295" w14:textId="589D8CF5" w:rsidR="007B0BC1" w:rsidRPr="00380186" w:rsidRDefault="00380186" w:rsidP="003801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0186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7A9186B2" w14:textId="5C18EC48" w:rsidR="00380186" w:rsidRPr="00380186" w:rsidRDefault="00184482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исследования транспортных процессов традиционно применяется широкий круг математических методов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80186" w:rsidRPr="00380186">
        <w:rPr>
          <w:rFonts w:ascii="Times New Roman" w:eastAsia="Times New Roman" w:hAnsi="Times New Roman" w:cs="Times New Roman"/>
          <w:sz w:val="28"/>
          <w:szCs w:val="28"/>
        </w:rPr>
        <w:t xml:space="preserve">и в зависимости от предметной области 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>и конкретной задачи могут быть модифицированы и скомбинированы</w:t>
      </w:r>
      <w:r w:rsidR="00380186" w:rsidRPr="0038018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869174" w14:textId="1C409925" w:rsidR="00380186" w:rsidRPr="00380186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Знания, полученные при изучении 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 xml:space="preserve">дисциплины 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«Математически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в транспортных исследованиях», в полной мере могут быть применены при интеллектуальном анализе данных о транспортных потоках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>, в научно-исследовательской работе магистранта и при написании магистерской диссертации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67E499" w14:textId="61C1247A" w:rsidR="00380186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Последовательное выполнение практических заданий по дисциплине «</w:t>
      </w:r>
      <w:r w:rsidR="000A6360" w:rsidRPr="00380186">
        <w:rPr>
          <w:rFonts w:ascii="Times New Roman" w:eastAsia="Times New Roman" w:hAnsi="Times New Roman" w:cs="Times New Roman"/>
          <w:sz w:val="28"/>
          <w:szCs w:val="28"/>
        </w:rPr>
        <w:t>Математически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0A6360" w:rsidRPr="00380186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A6360" w:rsidRPr="00380186">
        <w:rPr>
          <w:rFonts w:ascii="Times New Roman" w:eastAsia="Times New Roman" w:hAnsi="Times New Roman" w:cs="Times New Roman"/>
          <w:sz w:val="28"/>
          <w:szCs w:val="28"/>
        </w:rPr>
        <w:t xml:space="preserve"> в транспортных исследованиях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» позволит получить необходимые магистранту </w:t>
      </w:r>
      <w:r w:rsidR="000A6360" w:rsidRPr="00380186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0A6360" w:rsidRPr="003801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навыки научных исследований.</w:t>
      </w:r>
    </w:p>
    <w:p w14:paraId="64908A5F" w14:textId="1C498F47" w:rsidR="007B0BC1" w:rsidRDefault="00954CFC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4CFC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>некоторых</w:t>
      </w:r>
      <w:r w:rsidRPr="00954CFC">
        <w:rPr>
          <w:rFonts w:ascii="Times New Roman" w:eastAsia="Times New Roman" w:hAnsi="Times New Roman" w:cs="Times New Roman"/>
          <w:sz w:val="28"/>
          <w:szCs w:val="28"/>
        </w:rPr>
        <w:t xml:space="preserve"> заданий следует получать исходные данные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у преподавателя. 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 xml:space="preserve">Все примеры должны быть выполнены </w:t>
      </w:r>
      <w:r w:rsidR="00B643AF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совпали все результаты, включая графики. 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r w:rsidR="00B643A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>езультаты следует сохранять в файл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 xml:space="preserve"> с именем, состоящим из номера группы, фамилии студента и 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>аббревиатуры дисциплины,</w:t>
      </w:r>
      <w:r w:rsidR="000A6360" w:rsidRPr="000A63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>например «АМЗИТС11_Иванов_ММвТИ»</w:t>
      </w:r>
      <w:r w:rsidR="000A6360" w:rsidRPr="00092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6360">
        <w:rPr>
          <w:rFonts w:ascii="Times New Roman" w:eastAsia="Times New Roman" w:hAnsi="Times New Roman" w:cs="Times New Roman"/>
          <w:sz w:val="28"/>
          <w:szCs w:val="28"/>
        </w:rPr>
        <w:t>или «</w:t>
      </w:r>
      <w:proofErr w:type="spellStart"/>
      <w:r w:rsidR="000A6360">
        <w:rPr>
          <w:rFonts w:ascii="Times New Roman" w:eastAsia="Times New Roman" w:hAnsi="Times New Roman" w:cs="Times New Roman"/>
          <w:sz w:val="28"/>
          <w:szCs w:val="28"/>
          <w:lang w:val="en-US"/>
        </w:rPr>
        <w:t>AMITS</w:t>
      </w:r>
      <w:proofErr w:type="spellEnd"/>
      <w:r w:rsidR="000A6360" w:rsidRPr="00092AD6">
        <w:rPr>
          <w:rFonts w:ascii="Times New Roman" w:eastAsia="Times New Roman" w:hAnsi="Times New Roman" w:cs="Times New Roman"/>
          <w:sz w:val="28"/>
          <w:szCs w:val="28"/>
        </w:rPr>
        <w:t>_</w:t>
      </w:r>
      <w:r w:rsidR="000A6360">
        <w:rPr>
          <w:rFonts w:ascii="Times New Roman" w:eastAsia="Times New Roman" w:hAnsi="Times New Roman" w:cs="Times New Roman"/>
          <w:sz w:val="28"/>
          <w:szCs w:val="28"/>
          <w:lang w:val="en-US"/>
        </w:rPr>
        <w:t>Li</w:t>
      </w:r>
      <w:r w:rsidR="000A6360" w:rsidRPr="00092AD6">
        <w:rPr>
          <w:rFonts w:ascii="Times New Roman" w:eastAsia="Times New Roman" w:hAnsi="Times New Roman" w:cs="Times New Roman"/>
          <w:sz w:val="28"/>
          <w:szCs w:val="28"/>
        </w:rPr>
        <w:t>_</w:t>
      </w:r>
      <w:proofErr w:type="spellStart"/>
      <w:r w:rsidR="000A6360">
        <w:rPr>
          <w:rFonts w:ascii="Times New Roman" w:eastAsia="Times New Roman" w:hAnsi="Times New Roman" w:cs="Times New Roman"/>
          <w:sz w:val="28"/>
          <w:szCs w:val="28"/>
          <w:lang w:val="en-US"/>
        </w:rPr>
        <w:t>MMTR</w:t>
      </w:r>
      <w:proofErr w:type="spellEnd"/>
      <w:r w:rsidR="000A636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A6360" w:rsidRPr="000A636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074F941" w14:textId="77777777" w:rsidR="00AB2C74" w:rsidRDefault="00AB2C74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BD8951" w14:textId="5DE29BF2" w:rsidR="00A17569" w:rsidRDefault="00A90598" w:rsidP="00A1756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Сбор экспериментальных данных</w:t>
      </w:r>
    </w:p>
    <w:p w14:paraId="72B1EB5B" w14:textId="77777777" w:rsidR="005C4486" w:rsidRPr="00514F3D" w:rsidRDefault="005C4486" w:rsidP="00A1756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61295" w14:textId="1AA173FE" w:rsidR="00A90598" w:rsidRPr="000B6D6C" w:rsidRDefault="00A17569" w:rsidP="00A90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b/>
          <w:bCs/>
          <w:sz w:val="28"/>
          <w:szCs w:val="28"/>
        </w:rPr>
        <w:t>Пример 1</w:t>
      </w:r>
      <w:r w:rsidRPr="00514F3D">
        <w:rPr>
          <w:rFonts w:ascii="Times New Roman" w:hAnsi="Times New Roman" w:cs="Times New Roman"/>
          <w:sz w:val="28"/>
          <w:szCs w:val="28"/>
        </w:rPr>
        <w:t>.</w:t>
      </w:r>
      <w:r w:rsidR="00063C43" w:rsidRPr="00514F3D">
        <w:rPr>
          <w:rFonts w:ascii="Times New Roman" w:hAnsi="Times New Roman" w:cs="Times New Roman"/>
          <w:sz w:val="28"/>
          <w:szCs w:val="28"/>
        </w:rPr>
        <w:t xml:space="preserve"> </w:t>
      </w:r>
      <w:r w:rsidR="00A90598">
        <w:rPr>
          <w:rFonts w:ascii="Times New Roman" w:hAnsi="Times New Roman" w:cs="Times New Roman"/>
          <w:sz w:val="28"/>
          <w:szCs w:val="28"/>
        </w:rPr>
        <w:t>Для исследования</w:t>
      </w:r>
      <w:r w:rsidR="00A90598" w:rsidRPr="00140989">
        <w:rPr>
          <w:rFonts w:ascii="Times New Roman" w:hAnsi="Times New Roman" w:cs="Times New Roman"/>
          <w:sz w:val="28"/>
          <w:szCs w:val="28"/>
        </w:rPr>
        <w:t xml:space="preserve"> влияни</w:t>
      </w:r>
      <w:r w:rsidR="00A90598">
        <w:rPr>
          <w:rFonts w:ascii="Times New Roman" w:hAnsi="Times New Roman" w:cs="Times New Roman"/>
          <w:sz w:val="28"/>
          <w:szCs w:val="28"/>
        </w:rPr>
        <w:t xml:space="preserve">я времени суток </w:t>
      </w:r>
      <w:r w:rsidR="00A90598" w:rsidRPr="00140989">
        <w:rPr>
          <w:rFonts w:ascii="Times New Roman" w:hAnsi="Times New Roman" w:cs="Times New Roman"/>
          <w:sz w:val="28"/>
          <w:szCs w:val="28"/>
        </w:rPr>
        <w:t xml:space="preserve">на время в пути </w:t>
      </w:r>
      <w:r w:rsidR="00A90598">
        <w:rPr>
          <w:rFonts w:ascii="Times New Roman" w:hAnsi="Times New Roman" w:cs="Times New Roman"/>
          <w:sz w:val="28"/>
          <w:szCs w:val="28"/>
        </w:rPr>
        <w:t xml:space="preserve">проводим эксперимент с использованием сервиса </w:t>
      </w:r>
      <w:r w:rsidR="00A90598" w:rsidRPr="00140989">
        <w:rPr>
          <w:rFonts w:ascii="Times New Roman" w:hAnsi="Times New Roman" w:cs="Times New Roman"/>
          <w:sz w:val="28"/>
          <w:szCs w:val="28"/>
        </w:rPr>
        <w:t>определения времени в пути</w:t>
      </w:r>
      <w:r w:rsidR="00A90598">
        <w:rPr>
          <w:rFonts w:ascii="Times New Roman" w:hAnsi="Times New Roman" w:cs="Times New Roman"/>
          <w:sz w:val="28"/>
          <w:szCs w:val="28"/>
        </w:rPr>
        <w:t xml:space="preserve"> на виртуальной карте. В соответствии с требованиями, предъявляемыми к факторам и отклику, введем такие параметры: </w:t>
      </w:r>
      <w:r w:rsidR="00A90598" w:rsidRPr="000B6D6C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A90598" w:rsidRPr="00140989">
        <w:rPr>
          <w:rFonts w:ascii="Times New Roman" w:hAnsi="Times New Roman" w:cs="Times New Roman"/>
          <w:sz w:val="28"/>
          <w:szCs w:val="28"/>
        </w:rPr>
        <w:t xml:space="preserve"> – разница между часом пик и временем </w:t>
      </w:r>
      <w:r w:rsidR="00A90598">
        <w:rPr>
          <w:rFonts w:ascii="Times New Roman" w:hAnsi="Times New Roman" w:cs="Times New Roman"/>
          <w:sz w:val="28"/>
          <w:szCs w:val="28"/>
        </w:rPr>
        <w:t>отъезда</w:t>
      </w:r>
      <w:r w:rsidR="00A90598" w:rsidRPr="00140989">
        <w:rPr>
          <w:rFonts w:ascii="Times New Roman" w:hAnsi="Times New Roman" w:cs="Times New Roman"/>
          <w:sz w:val="28"/>
          <w:szCs w:val="28"/>
        </w:rPr>
        <w:t xml:space="preserve">,  мин; </w:t>
      </w:r>
      <w:r w:rsidR="00A90598" w:rsidRPr="000B6D6C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="00A90598" w:rsidRPr="00140989">
        <w:rPr>
          <w:rFonts w:ascii="Times New Roman" w:hAnsi="Times New Roman" w:cs="Times New Roman"/>
          <w:sz w:val="28"/>
          <w:szCs w:val="28"/>
        </w:rPr>
        <w:t xml:space="preserve"> – время в пути, мин. </w:t>
      </w:r>
      <w:r w:rsidR="000B6D6C">
        <w:rPr>
          <w:rFonts w:ascii="Times New Roman" w:hAnsi="Times New Roman" w:cs="Times New Roman"/>
          <w:sz w:val="28"/>
          <w:szCs w:val="28"/>
        </w:rPr>
        <w:t xml:space="preserve">Получить 10 значений  </w:t>
      </w:r>
      <w:r w:rsidR="000B6D6C" w:rsidRPr="000B6D6C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0B6D6C">
        <w:rPr>
          <w:rFonts w:ascii="Times New Roman" w:hAnsi="Times New Roman" w:cs="Times New Roman"/>
          <w:sz w:val="28"/>
          <w:szCs w:val="28"/>
        </w:rPr>
        <w:t>.</w:t>
      </w:r>
    </w:p>
    <w:p w14:paraId="74EE4221" w14:textId="440A9064" w:rsidR="000B6D6C" w:rsidRDefault="00A90598" w:rsidP="000B6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Выберем время </w:t>
      </w:r>
      <w:r w:rsidR="00E71160">
        <w:rPr>
          <w:rFonts w:ascii="Times New Roman" w:hAnsi="Times New Roman" w:cs="Times New Roman"/>
          <w:sz w:val="28"/>
          <w:szCs w:val="28"/>
        </w:rPr>
        <w:t>, соответствующее часу пик,</w:t>
      </w:r>
      <w:r>
        <w:rPr>
          <w:rFonts w:ascii="Times New Roman" w:hAnsi="Times New Roman" w:cs="Times New Roman"/>
          <w:sz w:val="28"/>
          <w:szCs w:val="28"/>
        </w:rPr>
        <w:t xml:space="preserve"> в качестве начала отсчета</w:t>
      </w:r>
      <w:r w:rsidR="00E71160">
        <w:rPr>
          <w:rFonts w:ascii="Times New Roman" w:hAnsi="Times New Roman" w:cs="Times New Roman"/>
          <w:sz w:val="28"/>
          <w:szCs w:val="28"/>
        </w:rPr>
        <w:t xml:space="preserve"> и точки начала и конца пути  таким образом, чтобы путь проходил по одной улице. Каждые 5 минут повторяем запрос и заносим прогнозируемое время в пути в таблицу.  Все данные подтверждаем снимком экрана.</w:t>
      </w:r>
    </w:p>
    <w:p w14:paraId="547F3D13" w14:textId="3C8D37AF" w:rsidR="00E71160" w:rsidRDefault="00E71160" w:rsidP="00A90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1. Результаты виртуального эксперимента.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115"/>
        <w:gridCol w:w="3115"/>
      </w:tblGrid>
      <w:tr w:rsidR="00A04A83" w:rsidRPr="005C4486" w14:paraId="02497B79" w14:textId="77777777" w:rsidTr="000B6D6C">
        <w:trPr>
          <w:jc w:val="center"/>
        </w:trPr>
        <w:tc>
          <w:tcPr>
            <w:tcW w:w="1980" w:type="dxa"/>
          </w:tcPr>
          <w:p w14:paraId="72AE9BBD" w14:textId="20B03591" w:rsidR="00A04A83" w:rsidRPr="005C4486" w:rsidRDefault="00A04A83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Номер опыта</w:t>
            </w:r>
          </w:p>
        </w:tc>
        <w:tc>
          <w:tcPr>
            <w:tcW w:w="3115" w:type="dxa"/>
          </w:tcPr>
          <w:p w14:paraId="2F9989BD" w14:textId="76E4C5FB" w:rsidR="00A04A83" w:rsidRPr="005C4486" w:rsidRDefault="00A04A83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</w:p>
        </w:tc>
        <w:tc>
          <w:tcPr>
            <w:tcW w:w="3115" w:type="dxa"/>
          </w:tcPr>
          <w:p w14:paraId="3045D6AD" w14:textId="5C232DA7" w:rsidR="00A04A83" w:rsidRPr="005C4486" w:rsidRDefault="00A04A83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</w:p>
        </w:tc>
      </w:tr>
      <w:tr w:rsidR="00B23F4F" w:rsidRPr="005C4486" w14:paraId="04C36440" w14:textId="77777777" w:rsidTr="00231C22">
        <w:trPr>
          <w:jc w:val="center"/>
        </w:trPr>
        <w:tc>
          <w:tcPr>
            <w:tcW w:w="1980" w:type="dxa"/>
          </w:tcPr>
          <w:p w14:paraId="092EFF00" w14:textId="7FE224E3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14:paraId="6AF95161" w14:textId="30E393A0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14:paraId="79B3E0C8" w14:textId="00569BB6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23F4F" w:rsidRPr="005C4486" w14:paraId="38DC8E99" w14:textId="77777777" w:rsidTr="00231C22">
        <w:trPr>
          <w:jc w:val="center"/>
        </w:trPr>
        <w:tc>
          <w:tcPr>
            <w:tcW w:w="1980" w:type="dxa"/>
          </w:tcPr>
          <w:p w14:paraId="56E9AE03" w14:textId="40362A98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14:paraId="5DC57CDC" w14:textId="7B191694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5" w:type="dxa"/>
          </w:tcPr>
          <w:p w14:paraId="7C53E09B" w14:textId="45699CE9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23F4F" w:rsidRPr="005C4486" w14:paraId="3EA045CE" w14:textId="77777777" w:rsidTr="00231C22">
        <w:trPr>
          <w:jc w:val="center"/>
        </w:trPr>
        <w:tc>
          <w:tcPr>
            <w:tcW w:w="1980" w:type="dxa"/>
          </w:tcPr>
          <w:p w14:paraId="55BD8D54" w14:textId="6E053E16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14:paraId="63E3A17C" w14:textId="5ED25269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5" w:type="dxa"/>
          </w:tcPr>
          <w:p w14:paraId="2EB70750" w14:textId="1A05FC3B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23F4F" w:rsidRPr="005C4486" w14:paraId="7C5E77E2" w14:textId="77777777" w:rsidTr="00231C22">
        <w:trPr>
          <w:jc w:val="center"/>
        </w:trPr>
        <w:tc>
          <w:tcPr>
            <w:tcW w:w="1980" w:type="dxa"/>
          </w:tcPr>
          <w:p w14:paraId="43F519D1" w14:textId="0412453E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14:paraId="2CEC37C6" w14:textId="5D0AA712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5" w:type="dxa"/>
          </w:tcPr>
          <w:p w14:paraId="7D248064" w14:textId="456D30AA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3F4F" w:rsidRPr="005C4486" w14:paraId="688BB4C1" w14:textId="77777777" w:rsidTr="00231C22">
        <w:trPr>
          <w:jc w:val="center"/>
        </w:trPr>
        <w:tc>
          <w:tcPr>
            <w:tcW w:w="1980" w:type="dxa"/>
          </w:tcPr>
          <w:p w14:paraId="67DA156F" w14:textId="08F0C5B3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14:paraId="34753A03" w14:textId="17DD12A3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5" w:type="dxa"/>
          </w:tcPr>
          <w:p w14:paraId="103F5424" w14:textId="1720A9F2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23F4F" w:rsidRPr="005C4486" w14:paraId="2CE3167D" w14:textId="77777777" w:rsidTr="00231C22">
        <w:trPr>
          <w:jc w:val="center"/>
        </w:trPr>
        <w:tc>
          <w:tcPr>
            <w:tcW w:w="1980" w:type="dxa"/>
          </w:tcPr>
          <w:p w14:paraId="70EEEB09" w14:textId="5B245B44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14:paraId="18BBA418" w14:textId="1CCE1BF1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5" w:type="dxa"/>
          </w:tcPr>
          <w:p w14:paraId="7192EEE1" w14:textId="2A12B708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3F4F" w:rsidRPr="005C4486" w14:paraId="2296335A" w14:textId="77777777" w:rsidTr="00231C22">
        <w:trPr>
          <w:jc w:val="center"/>
        </w:trPr>
        <w:tc>
          <w:tcPr>
            <w:tcW w:w="1980" w:type="dxa"/>
          </w:tcPr>
          <w:p w14:paraId="1011B016" w14:textId="2B047683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14:paraId="119CFF0E" w14:textId="654359CD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5" w:type="dxa"/>
          </w:tcPr>
          <w:p w14:paraId="4EF1855D" w14:textId="63D901FC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3F4F" w:rsidRPr="005C4486" w14:paraId="667CB193" w14:textId="77777777" w:rsidTr="00231C22">
        <w:trPr>
          <w:jc w:val="center"/>
        </w:trPr>
        <w:tc>
          <w:tcPr>
            <w:tcW w:w="1980" w:type="dxa"/>
          </w:tcPr>
          <w:p w14:paraId="75C66889" w14:textId="172E0BB2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14:paraId="57A533A6" w14:textId="5C837BC3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5" w:type="dxa"/>
          </w:tcPr>
          <w:p w14:paraId="77BB4616" w14:textId="3B2FC859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3F4F" w:rsidRPr="005C4486" w14:paraId="1BE01E20" w14:textId="77777777" w:rsidTr="00231C22">
        <w:trPr>
          <w:jc w:val="center"/>
        </w:trPr>
        <w:tc>
          <w:tcPr>
            <w:tcW w:w="1980" w:type="dxa"/>
          </w:tcPr>
          <w:p w14:paraId="2408FA6B" w14:textId="3325D660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14:paraId="077BA2A8" w14:textId="4D9DE4C2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5" w:type="dxa"/>
          </w:tcPr>
          <w:p w14:paraId="2D1BBAF5" w14:textId="3D5DD60C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3F4F" w:rsidRPr="005C4486" w14:paraId="5EF5B956" w14:textId="77777777" w:rsidTr="00231C22">
        <w:trPr>
          <w:jc w:val="center"/>
        </w:trPr>
        <w:tc>
          <w:tcPr>
            <w:tcW w:w="1980" w:type="dxa"/>
          </w:tcPr>
          <w:p w14:paraId="0A5BCC91" w14:textId="53E94F98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5" w:type="dxa"/>
          </w:tcPr>
          <w:p w14:paraId="7EC394A3" w14:textId="389F4DC4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5" w:type="dxa"/>
          </w:tcPr>
          <w:p w14:paraId="302A39BC" w14:textId="52771FFC" w:rsidR="00B23F4F" w:rsidRPr="005C4486" w:rsidRDefault="00B23F4F" w:rsidP="005C4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188AE1FA" w14:textId="77777777" w:rsidR="00E71160" w:rsidRDefault="00E71160" w:rsidP="00A90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F0CB99" w14:textId="1416BF28" w:rsidR="00834BAC" w:rsidRDefault="00834BAC" w:rsidP="00834BA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7B00DAA" wp14:editId="48090C12">
            <wp:extent cx="5324475" cy="2019300"/>
            <wp:effectExtent l="0" t="0" r="9525" b="0"/>
            <wp:docPr id="1798167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1673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37FB9" w14:textId="3AA354A5" w:rsidR="000B6D6C" w:rsidRDefault="000B6D6C" w:rsidP="000B6D6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1. Снимок экрана для опыта №1</w:t>
      </w:r>
    </w:p>
    <w:p w14:paraId="4EC5E0C2" w14:textId="79F9EBF7" w:rsidR="00922C4A" w:rsidRDefault="000B6D6C" w:rsidP="00140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D6C">
        <w:rPr>
          <w:rFonts w:ascii="Times New Roman" w:hAnsi="Times New Roman" w:cs="Times New Roman"/>
          <w:b/>
          <w:bCs/>
          <w:sz w:val="28"/>
          <w:szCs w:val="28"/>
        </w:rPr>
        <w:t>Задача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0989">
        <w:rPr>
          <w:rFonts w:ascii="Times New Roman" w:hAnsi="Times New Roman" w:cs="Times New Roman"/>
          <w:sz w:val="28"/>
          <w:szCs w:val="28"/>
        </w:rPr>
        <w:t xml:space="preserve">Производится доставка грузов от склада до </w:t>
      </w:r>
      <w:r w:rsidR="00A04A83">
        <w:rPr>
          <w:rFonts w:ascii="Times New Roman" w:hAnsi="Times New Roman" w:cs="Times New Roman"/>
          <w:sz w:val="28"/>
          <w:szCs w:val="28"/>
        </w:rPr>
        <w:t xml:space="preserve">двух </w:t>
      </w:r>
      <w:r w:rsidR="00140989">
        <w:rPr>
          <w:rFonts w:ascii="Times New Roman" w:hAnsi="Times New Roman" w:cs="Times New Roman"/>
          <w:sz w:val="28"/>
          <w:szCs w:val="28"/>
        </w:rPr>
        <w:t>пунктов выдачи. Для исследования</w:t>
      </w:r>
      <w:r w:rsidR="00140989" w:rsidRPr="00140989">
        <w:rPr>
          <w:rFonts w:ascii="Times New Roman" w:hAnsi="Times New Roman" w:cs="Times New Roman"/>
          <w:sz w:val="28"/>
          <w:szCs w:val="28"/>
        </w:rPr>
        <w:t xml:space="preserve"> влияни</w:t>
      </w:r>
      <w:r w:rsidR="00140989">
        <w:rPr>
          <w:rFonts w:ascii="Times New Roman" w:hAnsi="Times New Roman" w:cs="Times New Roman"/>
          <w:sz w:val="28"/>
          <w:szCs w:val="28"/>
        </w:rPr>
        <w:t>я времени суток и расположения пунктов выдачи</w:t>
      </w:r>
      <w:r w:rsidR="00140989" w:rsidRPr="00140989">
        <w:rPr>
          <w:rFonts w:ascii="Times New Roman" w:hAnsi="Times New Roman" w:cs="Times New Roman"/>
          <w:sz w:val="28"/>
          <w:szCs w:val="28"/>
        </w:rPr>
        <w:t xml:space="preserve"> на время в пути </w:t>
      </w:r>
      <w:r w:rsidR="00140989">
        <w:rPr>
          <w:rFonts w:ascii="Times New Roman" w:hAnsi="Times New Roman" w:cs="Times New Roman"/>
          <w:sz w:val="28"/>
          <w:szCs w:val="28"/>
        </w:rPr>
        <w:t>проводим эксперимент</w:t>
      </w:r>
      <w:r w:rsidR="00922C4A">
        <w:rPr>
          <w:rFonts w:ascii="Times New Roman" w:hAnsi="Times New Roman" w:cs="Times New Roman"/>
          <w:sz w:val="28"/>
          <w:szCs w:val="28"/>
        </w:rPr>
        <w:t xml:space="preserve"> с использованием сервиса </w:t>
      </w:r>
      <w:r w:rsidR="00922C4A" w:rsidRPr="00140989">
        <w:rPr>
          <w:rFonts w:ascii="Times New Roman" w:hAnsi="Times New Roman" w:cs="Times New Roman"/>
          <w:sz w:val="28"/>
          <w:szCs w:val="28"/>
        </w:rPr>
        <w:t>определения времени в пути</w:t>
      </w:r>
      <w:r w:rsidR="00922C4A">
        <w:rPr>
          <w:rFonts w:ascii="Times New Roman" w:hAnsi="Times New Roman" w:cs="Times New Roman"/>
          <w:sz w:val="28"/>
          <w:szCs w:val="28"/>
        </w:rPr>
        <w:t xml:space="preserve"> на виртуальной карте</w:t>
      </w:r>
      <w:r w:rsidR="00140989">
        <w:rPr>
          <w:rFonts w:ascii="Times New Roman" w:hAnsi="Times New Roman" w:cs="Times New Roman"/>
          <w:sz w:val="28"/>
          <w:szCs w:val="28"/>
        </w:rPr>
        <w:t xml:space="preserve">. </w:t>
      </w:r>
      <w:r w:rsidR="00A04A83">
        <w:rPr>
          <w:rFonts w:ascii="Times New Roman" w:hAnsi="Times New Roman" w:cs="Times New Roman"/>
          <w:sz w:val="28"/>
          <w:szCs w:val="28"/>
        </w:rPr>
        <w:t>Место расположения склада и пунктов выдачи выбрать самостоятельно так, чтобы  от склада до пунктов было больше одного маршрута.</w:t>
      </w:r>
    </w:p>
    <w:p w14:paraId="1D877229" w14:textId="65ECF6D3" w:rsidR="00140989" w:rsidRPr="00140989" w:rsidRDefault="00140989" w:rsidP="00140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требованиями, предъявляемыми к факторам и отклику, введем такие параметры: </w:t>
      </w:r>
      <w:r w:rsidRPr="000B6D6C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0B6D6C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140989">
        <w:rPr>
          <w:rFonts w:ascii="Times New Roman" w:hAnsi="Times New Roman" w:cs="Times New Roman"/>
          <w:sz w:val="28"/>
          <w:szCs w:val="28"/>
        </w:rPr>
        <w:t xml:space="preserve"> – разница между часом пик и временем отправки груза со склада,  мин; </w:t>
      </w:r>
      <w:r w:rsidRPr="000B6D6C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0B6D6C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140989">
        <w:rPr>
          <w:rFonts w:ascii="Times New Roman" w:hAnsi="Times New Roman" w:cs="Times New Roman"/>
          <w:sz w:val="28"/>
          <w:szCs w:val="28"/>
        </w:rPr>
        <w:t xml:space="preserve"> – расстояние от склада до пункта доставки, км; </w:t>
      </w:r>
      <w:r w:rsidRPr="000B6D6C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140989">
        <w:rPr>
          <w:rFonts w:ascii="Times New Roman" w:hAnsi="Times New Roman" w:cs="Times New Roman"/>
          <w:sz w:val="28"/>
          <w:szCs w:val="28"/>
        </w:rPr>
        <w:t xml:space="preserve"> – время в пути, мин. </w:t>
      </w:r>
    </w:p>
    <w:p w14:paraId="70335866" w14:textId="4FD6645D" w:rsidR="00140989" w:rsidRDefault="00890199" w:rsidP="00140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Интервал </w:t>
      </w:r>
      <w:r w:rsidR="0074157A">
        <w:rPr>
          <w:rFonts w:ascii="Times New Roman" w:hAnsi="Times New Roman" w:cs="Times New Roman"/>
          <w:sz w:val="28"/>
          <w:szCs w:val="28"/>
        </w:rPr>
        <w:t xml:space="preserve">варьирования фактора </w:t>
      </w:r>
      <w:r w:rsidR="0074157A" w:rsidRPr="000B6D6C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74157A" w:rsidRPr="000B6D6C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="0074157A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выбрать самостоятельно</w:t>
      </w:r>
      <w:r w:rsidR="00496D9F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 xml:space="preserve">читывать все предлагаемые картой маршруты, для каждого </w:t>
      </w:r>
      <w:r w:rsidR="00AC6F94" w:rsidRPr="000B6D6C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AC6F94" w:rsidRPr="00A04A8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890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должно быть не менее двух значений </w:t>
      </w:r>
      <w:r w:rsidR="00AC6F94">
        <w:rPr>
          <w:rFonts w:ascii="Times New Roman" w:hAnsi="Times New Roman" w:cs="Times New Roman"/>
          <w:sz w:val="28"/>
          <w:szCs w:val="28"/>
        </w:rPr>
        <w:t xml:space="preserve"> </w:t>
      </w:r>
      <w:r w:rsidR="00AC6F94" w:rsidRPr="000B6D6C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AC6F94" w:rsidRPr="00A04A8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="00AC6F9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 w:rsidR="00AC6F94">
        <w:rPr>
          <w:rFonts w:ascii="Times New Roman" w:hAnsi="Times New Roman" w:cs="Times New Roman"/>
          <w:sz w:val="28"/>
          <w:szCs w:val="28"/>
        </w:rPr>
        <w:t xml:space="preserve">для каждого склада. </w:t>
      </w:r>
      <w:r>
        <w:rPr>
          <w:rFonts w:ascii="Times New Roman" w:hAnsi="Times New Roman" w:cs="Times New Roman"/>
          <w:sz w:val="28"/>
          <w:szCs w:val="28"/>
        </w:rPr>
        <w:t xml:space="preserve">Результаты наблюдений занести в </w:t>
      </w:r>
      <w:r>
        <w:rPr>
          <w:rFonts w:ascii="Times New Roman" w:hAnsi="Times New Roman" w:cs="Times New Roman"/>
          <w:sz w:val="28"/>
          <w:szCs w:val="28"/>
        </w:rPr>
        <w:lastRenderedPageBreak/>
        <w:t>таблицу</w:t>
      </w:r>
      <w:r w:rsidR="000B6D6C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и подтвердить снимками экрана</w:t>
      </w:r>
      <w:r w:rsidR="00140989" w:rsidRPr="001409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263B">
        <w:rPr>
          <w:rFonts w:ascii="Times New Roman" w:hAnsi="Times New Roman" w:cs="Times New Roman"/>
          <w:sz w:val="28"/>
          <w:szCs w:val="28"/>
        </w:rPr>
        <w:t>Количество опытов в таблице должно быть не меньше 20.</w:t>
      </w:r>
    </w:p>
    <w:p w14:paraId="0F75D570" w14:textId="70AB9A77" w:rsidR="000B6D6C" w:rsidRDefault="000B6D6C" w:rsidP="000B6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2. Результаты </w:t>
      </w:r>
      <w:r w:rsidR="00890199">
        <w:rPr>
          <w:rFonts w:ascii="Times New Roman" w:hAnsi="Times New Roman" w:cs="Times New Roman"/>
          <w:sz w:val="28"/>
          <w:szCs w:val="28"/>
        </w:rPr>
        <w:t>наблюдений</w:t>
      </w:r>
      <w:r>
        <w:rPr>
          <w:rFonts w:ascii="Times New Roman" w:hAnsi="Times New Roman" w:cs="Times New Roman"/>
          <w:sz w:val="28"/>
          <w:szCs w:val="28"/>
        </w:rPr>
        <w:t xml:space="preserve"> к задаче 1.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552"/>
        <w:gridCol w:w="2268"/>
        <w:gridCol w:w="2262"/>
      </w:tblGrid>
      <w:tr w:rsidR="00A04A83" w14:paraId="2A9C9A1E" w14:textId="77777777" w:rsidTr="00A04A83">
        <w:trPr>
          <w:jc w:val="center"/>
        </w:trPr>
        <w:tc>
          <w:tcPr>
            <w:tcW w:w="2263" w:type="dxa"/>
          </w:tcPr>
          <w:p w14:paraId="1BE72909" w14:textId="77777777" w:rsidR="00A04A83" w:rsidRDefault="00A04A83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опыта</w:t>
            </w:r>
          </w:p>
        </w:tc>
        <w:tc>
          <w:tcPr>
            <w:tcW w:w="2552" w:type="dxa"/>
          </w:tcPr>
          <w:p w14:paraId="0E1E06CE" w14:textId="55D51A14" w:rsidR="00A04A83" w:rsidRDefault="00A04A83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x</w:t>
            </w:r>
            <w:r w:rsidRPr="00A04A83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мин</w:t>
            </w:r>
          </w:p>
        </w:tc>
        <w:tc>
          <w:tcPr>
            <w:tcW w:w="2268" w:type="dxa"/>
          </w:tcPr>
          <w:p w14:paraId="53BD27C9" w14:textId="502F7D66" w:rsidR="00A04A83" w:rsidRPr="000B6D6C" w:rsidRDefault="00A04A83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B6D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x</w:t>
            </w:r>
            <w:r w:rsidRPr="00A04A83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км</w:t>
            </w:r>
          </w:p>
        </w:tc>
        <w:tc>
          <w:tcPr>
            <w:tcW w:w="2262" w:type="dxa"/>
          </w:tcPr>
          <w:p w14:paraId="30F7B9B8" w14:textId="3E83721A" w:rsidR="00A04A83" w:rsidRDefault="00A04A83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6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мин</w:t>
            </w:r>
          </w:p>
        </w:tc>
      </w:tr>
      <w:tr w:rsidR="00A04A83" w14:paraId="472CBF60" w14:textId="77777777" w:rsidTr="00A04A83">
        <w:trPr>
          <w:jc w:val="center"/>
        </w:trPr>
        <w:tc>
          <w:tcPr>
            <w:tcW w:w="2263" w:type="dxa"/>
          </w:tcPr>
          <w:p w14:paraId="54D1354F" w14:textId="725B3357" w:rsidR="00A04A83" w:rsidRDefault="00890199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552" w:type="dxa"/>
          </w:tcPr>
          <w:p w14:paraId="78F6EB51" w14:textId="34BBB01A" w:rsidR="00A04A83" w:rsidRDefault="00890199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268" w:type="dxa"/>
          </w:tcPr>
          <w:p w14:paraId="59CB9660" w14:textId="572EB7D8" w:rsidR="00A04A83" w:rsidRDefault="00890199" w:rsidP="00F45F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262" w:type="dxa"/>
          </w:tcPr>
          <w:p w14:paraId="33AE778A" w14:textId="15802AEC" w:rsidR="00A04A83" w:rsidRDefault="00890199" w:rsidP="00F45F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14:paraId="06FC5324" w14:textId="6E944069" w:rsidR="00A90598" w:rsidRPr="00140989" w:rsidRDefault="00AC6F94" w:rsidP="00140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C5F">
        <w:rPr>
          <w:rFonts w:ascii="Times New Roman" w:hAnsi="Times New Roman" w:cs="Times New Roman"/>
          <w:b/>
          <w:bCs/>
          <w:sz w:val="28"/>
          <w:szCs w:val="28"/>
        </w:rPr>
        <w:t>Задача  2.</w:t>
      </w:r>
      <w:r>
        <w:rPr>
          <w:rFonts w:ascii="Times New Roman" w:hAnsi="Times New Roman" w:cs="Times New Roman"/>
          <w:sz w:val="28"/>
          <w:szCs w:val="28"/>
        </w:rPr>
        <w:t xml:space="preserve"> Для условий задачи 1  с учетом полученных при ее решении результатов составить план </w:t>
      </w:r>
      <w:proofErr w:type="spellStart"/>
      <w:r w:rsidR="006B6CFF">
        <w:rPr>
          <w:rFonts w:ascii="Times New Roman" w:hAnsi="Times New Roman" w:cs="Times New Roman"/>
          <w:sz w:val="28"/>
          <w:szCs w:val="28"/>
        </w:rPr>
        <w:t>ПФЭ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провести его</w:t>
      </w:r>
      <w:r w:rsidR="0030263B">
        <w:rPr>
          <w:rFonts w:ascii="Times New Roman" w:hAnsi="Times New Roman" w:cs="Times New Roman"/>
          <w:sz w:val="28"/>
          <w:szCs w:val="28"/>
        </w:rPr>
        <w:t> </w:t>
      </w:r>
      <w:r w:rsidR="0030263B" w:rsidRPr="0030263B">
        <w:rPr>
          <w:rFonts w:ascii="Times New Roman" w:hAnsi="Times New Roman" w:cs="Times New Roman"/>
          <w:sz w:val="28"/>
          <w:szCs w:val="28"/>
        </w:rPr>
        <w:t>[1</w:t>
      </w:r>
      <w:r w:rsidR="0030263B">
        <w:rPr>
          <w:rFonts w:ascii="Times New Roman" w:hAnsi="Times New Roman" w:cs="Times New Roman"/>
          <w:sz w:val="28"/>
          <w:szCs w:val="28"/>
        </w:rPr>
        <w:t>,2</w:t>
      </w:r>
      <w:r w:rsidR="0030263B" w:rsidRPr="0030263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Результаты занести в таблицу и подтвердить снимками экрана.</w:t>
      </w:r>
    </w:p>
    <w:p w14:paraId="24E896AB" w14:textId="3B62BE46" w:rsidR="00C841A8" w:rsidRDefault="00A90598" w:rsidP="00C841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B82EAB9" wp14:editId="188B66FA">
            <wp:extent cx="5334000" cy="2607417"/>
            <wp:effectExtent l="0" t="0" r="0" b="2540"/>
            <wp:docPr id="1771198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665" cy="2613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7DE07" w14:textId="6A5556E9" w:rsidR="00C841A8" w:rsidRDefault="00C841A8" w:rsidP="00C841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2. </w:t>
      </w:r>
      <w:r w:rsidR="0030263B">
        <w:rPr>
          <w:rFonts w:ascii="Times New Roman" w:hAnsi="Times New Roman" w:cs="Times New Roman"/>
          <w:sz w:val="28"/>
          <w:szCs w:val="28"/>
        </w:rPr>
        <w:t>Пример снимка</w:t>
      </w:r>
      <w:r>
        <w:rPr>
          <w:rFonts w:ascii="Times New Roman" w:hAnsi="Times New Roman" w:cs="Times New Roman"/>
          <w:sz w:val="28"/>
          <w:szCs w:val="28"/>
        </w:rPr>
        <w:t xml:space="preserve"> экрана для задачи 2.</w:t>
      </w:r>
    </w:p>
    <w:p w14:paraId="23633DCF" w14:textId="2BBDAA06" w:rsidR="0030263B" w:rsidRPr="00140989" w:rsidRDefault="0030263B" w:rsidP="00302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C5F">
        <w:rPr>
          <w:rFonts w:ascii="Times New Roman" w:hAnsi="Times New Roman" w:cs="Times New Roman"/>
          <w:b/>
          <w:bCs/>
          <w:sz w:val="28"/>
          <w:szCs w:val="28"/>
        </w:rPr>
        <w:t xml:space="preserve">Задача  </w:t>
      </w:r>
      <w:r w:rsidRPr="0030263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B7C5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условий задачи 1  с учетом полученных при ее решении результатов составить план </w:t>
      </w:r>
      <w:proofErr w:type="spellStart"/>
      <w:r w:rsidR="006B6CFF">
        <w:rPr>
          <w:rFonts w:ascii="Times New Roman" w:hAnsi="Times New Roman" w:cs="Times New Roman"/>
          <w:sz w:val="28"/>
          <w:szCs w:val="28"/>
        </w:rPr>
        <w:t>ДФЭ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провести его </w:t>
      </w:r>
      <w:r w:rsidRPr="0030263B">
        <w:rPr>
          <w:rFonts w:ascii="Times New Roman" w:hAnsi="Times New Roman" w:cs="Times New Roman"/>
          <w:sz w:val="28"/>
          <w:szCs w:val="28"/>
        </w:rPr>
        <w:t>[1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30263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Результаты занести в таблицу и подтвердить снимками экрана.</w:t>
      </w:r>
    </w:p>
    <w:p w14:paraId="1F6393AC" w14:textId="33EECF4A" w:rsidR="00A90598" w:rsidRDefault="009B7C5F" w:rsidP="003F3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8C8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="0030263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068C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7C5F">
        <w:rPr>
          <w:rFonts w:ascii="Times New Roman" w:hAnsi="Times New Roman" w:cs="Times New Roman"/>
          <w:sz w:val="28"/>
          <w:szCs w:val="28"/>
        </w:rPr>
        <w:t xml:space="preserve">Повторить эксперимент из задачи </w:t>
      </w:r>
      <w:r w:rsidR="0030263B">
        <w:rPr>
          <w:rFonts w:ascii="Times New Roman" w:hAnsi="Times New Roman" w:cs="Times New Roman"/>
          <w:sz w:val="28"/>
          <w:szCs w:val="28"/>
        </w:rPr>
        <w:t>3</w:t>
      </w:r>
      <w:r w:rsidRPr="009B7C5F">
        <w:rPr>
          <w:rFonts w:ascii="Times New Roman" w:hAnsi="Times New Roman" w:cs="Times New Roman"/>
          <w:sz w:val="28"/>
          <w:szCs w:val="28"/>
        </w:rPr>
        <w:t xml:space="preserve"> еще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Pr="009B7C5F">
        <w:rPr>
          <w:rFonts w:ascii="Times New Roman" w:hAnsi="Times New Roman" w:cs="Times New Roman"/>
          <w:sz w:val="28"/>
          <w:szCs w:val="28"/>
        </w:rPr>
        <w:t xml:space="preserve"> раза. Результат занести в таблицу 3.</w:t>
      </w:r>
    </w:p>
    <w:p w14:paraId="47AF24AB" w14:textId="4B843E62" w:rsidR="009B7C5F" w:rsidRDefault="009B7C5F" w:rsidP="009B7C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3. Результаты наблюдений к задаче 3.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01"/>
        <w:gridCol w:w="1380"/>
        <w:gridCol w:w="1009"/>
        <w:gridCol w:w="1717"/>
        <w:gridCol w:w="1619"/>
        <w:gridCol w:w="1619"/>
      </w:tblGrid>
      <w:tr w:rsidR="009B7C5F" w14:paraId="7845FAE6" w14:textId="2CCBE881" w:rsidTr="009B7C5F">
        <w:trPr>
          <w:jc w:val="center"/>
        </w:trPr>
        <w:tc>
          <w:tcPr>
            <w:tcW w:w="2001" w:type="dxa"/>
          </w:tcPr>
          <w:p w14:paraId="1D80084F" w14:textId="77777777" w:rsidR="009B7C5F" w:rsidRDefault="009B7C5F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опыта</w:t>
            </w:r>
          </w:p>
        </w:tc>
        <w:tc>
          <w:tcPr>
            <w:tcW w:w="1380" w:type="dxa"/>
          </w:tcPr>
          <w:p w14:paraId="53CB8881" w14:textId="77777777" w:rsidR="009B7C5F" w:rsidRDefault="009B7C5F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x</w:t>
            </w:r>
            <w:r w:rsidRPr="00A04A83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мин</w:t>
            </w:r>
          </w:p>
        </w:tc>
        <w:tc>
          <w:tcPr>
            <w:tcW w:w="1009" w:type="dxa"/>
          </w:tcPr>
          <w:p w14:paraId="4240937B" w14:textId="77777777" w:rsidR="009B7C5F" w:rsidRPr="000B6D6C" w:rsidRDefault="009B7C5F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B6D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x</w:t>
            </w:r>
            <w:r w:rsidRPr="00A04A83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км</w:t>
            </w:r>
          </w:p>
        </w:tc>
        <w:tc>
          <w:tcPr>
            <w:tcW w:w="1717" w:type="dxa"/>
          </w:tcPr>
          <w:p w14:paraId="4266AEA0" w14:textId="497508AC" w:rsidR="009B7C5F" w:rsidRDefault="009B7C5F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6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Pr="009B7C5F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мин</w:t>
            </w:r>
          </w:p>
        </w:tc>
        <w:tc>
          <w:tcPr>
            <w:tcW w:w="1619" w:type="dxa"/>
          </w:tcPr>
          <w:p w14:paraId="7499B649" w14:textId="0343761C" w:rsidR="009B7C5F" w:rsidRPr="000B6D6C" w:rsidRDefault="009B7C5F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B6D6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Pr="009B7C5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мин</w:t>
            </w:r>
          </w:p>
        </w:tc>
        <w:tc>
          <w:tcPr>
            <w:tcW w:w="1619" w:type="dxa"/>
          </w:tcPr>
          <w:p w14:paraId="25A37AFA" w14:textId="57AAA804" w:rsidR="009B7C5F" w:rsidRPr="000B6D6C" w:rsidRDefault="009B7C5F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B6D6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Pr="009B7C5F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мин</w:t>
            </w:r>
          </w:p>
        </w:tc>
      </w:tr>
      <w:tr w:rsidR="009B7C5F" w14:paraId="4D685AAE" w14:textId="0BB181B2" w:rsidTr="009B7C5F">
        <w:trPr>
          <w:jc w:val="center"/>
        </w:trPr>
        <w:tc>
          <w:tcPr>
            <w:tcW w:w="2001" w:type="dxa"/>
          </w:tcPr>
          <w:p w14:paraId="2FB75466" w14:textId="77777777" w:rsidR="009B7C5F" w:rsidRDefault="009B7C5F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380" w:type="dxa"/>
          </w:tcPr>
          <w:p w14:paraId="272D96DC" w14:textId="77777777" w:rsidR="009B7C5F" w:rsidRDefault="009B7C5F" w:rsidP="00F45F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009" w:type="dxa"/>
          </w:tcPr>
          <w:p w14:paraId="1B014C8B" w14:textId="77777777" w:rsidR="009B7C5F" w:rsidRDefault="009B7C5F" w:rsidP="00F45F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717" w:type="dxa"/>
          </w:tcPr>
          <w:p w14:paraId="1BE22313" w14:textId="77777777" w:rsidR="009B7C5F" w:rsidRDefault="009B7C5F" w:rsidP="00F45F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619" w:type="dxa"/>
          </w:tcPr>
          <w:p w14:paraId="5221259C" w14:textId="77777777" w:rsidR="009B7C5F" w:rsidRDefault="009B7C5F" w:rsidP="00F45F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</w:tcPr>
          <w:p w14:paraId="33C937F9" w14:textId="77777777" w:rsidR="009B7C5F" w:rsidRDefault="009B7C5F" w:rsidP="00F45F8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BC4476" w14:textId="77777777" w:rsidR="006B6CFF" w:rsidRDefault="006B6CFF" w:rsidP="00AC6F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CF1F88" w14:textId="0AA1FC8F" w:rsidR="00922C4A" w:rsidRDefault="00AC6F94" w:rsidP="00AC6F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6F94">
        <w:rPr>
          <w:rFonts w:ascii="Times New Roman" w:hAnsi="Times New Roman" w:cs="Times New Roman"/>
          <w:b/>
          <w:bCs/>
          <w:sz w:val="28"/>
          <w:szCs w:val="28"/>
        </w:rPr>
        <w:t>Статистическая обработка экспериментальных данных</w:t>
      </w:r>
    </w:p>
    <w:p w14:paraId="7BEBDD08" w14:textId="77777777" w:rsidR="005C4486" w:rsidRDefault="005C4486" w:rsidP="00AC6F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C5015F" w14:textId="77777777" w:rsidR="006B6CFF" w:rsidRDefault="00A17569" w:rsidP="00E06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56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Пример </w:t>
      </w:r>
      <w:r w:rsidR="0004103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F031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838B6">
        <w:rPr>
          <w:rFonts w:ascii="Times New Roman" w:hAnsi="Times New Roman" w:cs="Times New Roman"/>
          <w:sz w:val="28"/>
          <w:szCs w:val="28"/>
        </w:rPr>
        <w:t xml:space="preserve">Получить характеристики описательной статистики для </w:t>
      </w:r>
      <w:r w:rsidR="009F0312" w:rsidRPr="00DF79EE">
        <w:rPr>
          <w:rFonts w:ascii="Times New Roman" w:hAnsi="Times New Roman" w:cs="Times New Roman"/>
          <w:sz w:val="28"/>
          <w:szCs w:val="28"/>
        </w:rPr>
        <w:t xml:space="preserve"> </w:t>
      </w:r>
      <w:r w:rsidR="00DF79EE" w:rsidRPr="00DF79EE">
        <w:rPr>
          <w:rFonts w:ascii="Times New Roman" w:hAnsi="Times New Roman" w:cs="Times New Roman"/>
          <w:sz w:val="28"/>
          <w:szCs w:val="28"/>
        </w:rPr>
        <w:t xml:space="preserve"> </w:t>
      </w:r>
      <w:r w:rsidR="00AC6F94">
        <w:rPr>
          <w:rFonts w:ascii="Times New Roman" w:hAnsi="Times New Roman" w:cs="Times New Roman"/>
          <w:sz w:val="28"/>
          <w:szCs w:val="28"/>
        </w:rPr>
        <w:t>выборки данных</w:t>
      </w:r>
      <w:r w:rsidR="006B6CFF">
        <w:rPr>
          <w:rFonts w:ascii="Times New Roman" w:hAnsi="Times New Roman" w:cs="Times New Roman"/>
          <w:sz w:val="28"/>
          <w:szCs w:val="28"/>
        </w:rPr>
        <w:t>, полученной в примере 1</w:t>
      </w:r>
      <w:r w:rsidR="00AC6F94">
        <w:rPr>
          <w:rFonts w:ascii="Times New Roman" w:hAnsi="Times New Roman" w:cs="Times New Roman"/>
          <w:sz w:val="28"/>
          <w:szCs w:val="28"/>
        </w:rPr>
        <w:t>.</w:t>
      </w:r>
      <w:r w:rsidR="009B7C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798BD8" w14:textId="79F990CF" w:rsidR="00A17569" w:rsidRPr="00DF79EE" w:rsidRDefault="006B6CFF" w:rsidP="00E06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 надстройку «Анализ данных»-«Описательная статистика». </w:t>
      </w:r>
      <w:r w:rsidR="009B7C5F">
        <w:rPr>
          <w:rFonts w:ascii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sz w:val="28"/>
          <w:szCs w:val="28"/>
        </w:rPr>
        <w:t>представлены в</w:t>
      </w:r>
      <w:r w:rsidR="009B7C5F">
        <w:rPr>
          <w:rFonts w:ascii="Times New Roman" w:hAnsi="Times New Roman" w:cs="Times New Roman"/>
          <w:sz w:val="28"/>
          <w:szCs w:val="28"/>
        </w:rPr>
        <w:t xml:space="preserve"> 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B7C5F">
        <w:rPr>
          <w:rFonts w:ascii="Times New Roman" w:hAnsi="Times New Roman" w:cs="Times New Roman"/>
          <w:sz w:val="28"/>
          <w:szCs w:val="28"/>
        </w:rPr>
        <w:t xml:space="preserve"> </w:t>
      </w:r>
      <w:r w:rsidR="0004103C">
        <w:rPr>
          <w:rFonts w:ascii="Times New Roman" w:hAnsi="Times New Roman" w:cs="Times New Roman"/>
          <w:sz w:val="28"/>
          <w:szCs w:val="28"/>
        </w:rPr>
        <w:t>4</w:t>
      </w:r>
      <w:r w:rsidR="009B7C5F">
        <w:rPr>
          <w:rFonts w:ascii="Times New Roman" w:hAnsi="Times New Roman" w:cs="Times New Roman"/>
          <w:sz w:val="28"/>
          <w:szCs w:val="28"/>
        </w:rPr>
        <w:t>.</w:t>
      </w:r>
    </w:p>
    <w:p w14:paraId="10D7E212" w14:textId="1DDDD2BD" w:rsidR="00DF79EE" w:rsidRDefault="00DF79EE" w:rsidP="005C448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4103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Описательная статистика</w:t>
      </w:r>
    </w:p>
    <w:tbl>
      <w:tblPr>
        <w:tblW w:w="7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5"/>
        <w:gridCol w:w="2317"/>
      </w:tblGrid>
      <w:tr w:rsidR="00AC6F94" w:rsidRPr="006B6CFF" w14:paraId="4D2B7B1E" w14:textId="77777777" w:rsidTr="009B7C5F">
        <w:trPr>
          <w:trHeight w:val="300"/>
          <w:jc w:val="center"/>
        </w:trPr>
        <w:tc>
          <w:tcPr>
            <w:tcW w:w="5485" w:type="dxa"/>
            <w:shd w:val="clear" w:color="auto" w:fill="auto"/>
            <w:noWrap/>
            <w:vAlign w:val="bottom"/>
            <w:hideMark/>
          </w:tcPr>
          <w:p w14:paraId="4ED3721F" w14:textId="14EFA8F6" w:rsidR="00AC6F94" w:rsidRPr="006B6CFF" w:rsidRDefault="009B7C5F" w:rsidP="00AC6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Статистика</w:t>
            </w:r>
          </w:p>
        </w:tc>
        <w:tc>
          <w:tcPr>
            <w:tcW w:w="2317" w:type="dxa"/>
            <w:shd w:val="clear" w:color="auto" w:fill="auto"/>
            <w:noWrap/>
            <w:vAlign w:val="bottom"/>
            <w:hideMark/>
          </w:tcPr>
          <w:p w14:paraId="20CDE3EF" w14:textId="2005BF2E" w:rsidR="00AC6F94" w:rsidRPr="006B6CFF" w:rsidRDefault="009B7C5F" w:rsidP="00AC6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Значение</w:t>
            </w:r>
          </w:p>
        </w:tc>
      </w:tr>
      <w:tr w:rsidR="00B23F4F" w:rsidRPr="006B6CFF" w14:paraId="6B385DB9" w14:textId="77777777" w:rsidTr="009B7C5F">
        <w:trPr>
          <w:trHeight w:val="300"/>
          <w:jc w:val="center"/>
        </w:trPr>
        <w:tc>
          <w:tcPr>
            <w:tcW w:w="5485" w:type="dxa"/>
            <w:shd w:val="clear" w:color="auto" w:fill="auto"/>
            <w:noWrap/>
            <w:vAlign w:val="bottom"/>
            <w:hideMark/>
          </w:tcPr>
          <w:p w14:paraId="181F0677" w14:textId="77777777" w:rsidR="00B23F4F" w:rsidRPr="006B6CFF" w:rsidRDefault="00B23F4F" w:rsidP="00B23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Среднее</w:t>
            </w:r>
          </w:p>
        </w:tc>
        <w:tc>
          <w:tcPr>
            <w:tcW w:w="2317" w:type="dxa"/>
            <w:shd w:val="clear" w:color="auto" w:fill="auto"/>
            <w:noWrap/>
            <w:vAlign w:val="bottom"/>
          </w:tcPr>
          <w:p w14:paraId="7947D187" w14:textId="77E86B92" w:rsidR="00B23F4F" w:rsidRPr="006B6CFF" w:rsidRDefault="00B23F4F" w:rsidP="00B23F4F">
            <w:pPr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5,6</w:t>
            </w:r>
          </w:p>
        </w:tc>
      </w:tr>
      <w:tr w:rsidR="00B23F4F" w:rsidRPr="006B6CFF" w14:paraId="29B679F9" w14:textId="77777777" w:rsidTr="009B7C5F">
        <w:trPr>
          <w:trHeight w:val="300"/>
          <w:jc w:val="center"/>
        </w:trPr>
        <w:tc>
          <w:tcPr>
            <w:tcW w:w="5485" w:type="dxa"/>
            <w:shd w:val="clear" w:color="auto" w:fill="auto"/>
            <w:noWrap/>
            <w:vAlign w:val="bottom"/>
            <w:hideMark/>
          </w:tcPr>
          <w:p w14:paraId="6C707991" w14:textId="77777777" w:rsidR="00B23F4F" w:rsidRPr="006B6CFF" w:rsidRDefault="00B23F4F" w:rsidP="00B23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Стандартная ошибка</w:t>
            </w:r>
          </w:p>
        </w:tc>
        <w:tc>
          <w:tcPr>
            <w:tcW w:w="2317" w:type="dxa"/>
            <w:shd w:val="clear" w:color="auto" w:fill="auto"/>
            <w:noWrap/>
            <w:vAlign w:val="bottom"/>
          </w:tcPr>
          <w:p w14:paraId="31F49727" w14:textId="2A73B946" w:rsidR="00B23F4F" w:rsidRPr="006B6CFF" w:rsidRDefault="00B23F4F" w:rsidP="00B23F4F">
            <w:pPr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0,452155</w:t>
            </w:r>
          </w:p>
        </w:tc>
      </w:tr>
      <w:tr w:rsidR="00B23F4F" w:rsidRPr="006B6CFF" w14:paraId="14DBAC92" w14:textId="77777777" w:rsidTr="009B7C5F">
        <w:trPr>
          <w:trHeight w:val="300"/>
          <w:jc w:val="center"/>
        </w:trPr>
        <w:tc>
          <w:tcPr>
            <w:tcW w:w="5485" w:type="dxa"/>
            <w:shd w:val="clear" w:color="auto" w:fill="auto"/>
            <w:noWrap/>
            <w:vAlign w:val="bottom"/>
            <w:hideMark/>
          </w:tcPr>
          <w:p w14:paraId="58721CD2" w14:textId="77777777" w:rsidR="00B23F4F" w:rsidRPr="006B6CFF" w:rsidRDefault="00B23F4F" w:rsidP="00B23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Медиана</w:t>
            </w:r>
          </w:p>
        </w:tc>
        <w:tc>
          <w:tcPr>
            <w:tcW w:w="2317" w:type="dxa"/>
            <w:shd w:val="clear" w:color="auto" w:fill="auto"/>
            <w:noWrap/>
            <w:vAlign w:val="bottom"/>
          </w:tcPr>
          <w:p w14:paraId="2CC89C8D" w14:textId="34978860" w:rsidR="00B23F4F" w:rsidRPr="006B6CFF" w:rsidRDefault="00B23F4F" w:rsidP="00B23F4F">
            <w:pPr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5,5</w:t>
            </w:r>
          </w:p>
        </w:tc>
      </w:tr>
      <w:tr w:rsidR="00B23F4F" w:rsidRPr="006B6CFF" w14:paraId="3E5E410B" w14:textId="77777777" w:rsidTr="009B7C5F">
        <w:trPr>
          <w:trHeight w:val="300"/>
          <w:jc w:val="center"/>
        </w:trPr>
        <w:tc>
          <w:tcPr>
            <w:tcW w:w="5485" w:type="dxa"/>
            <w:shd w:val="clear" w:color="auto" w:fill="auto"/>
            <w:noWrap/>
            <w:vAlign w:val="bottom"/>
            <w:hideMark/>
          </w:tcPr>
          <w:p w14:paraId="4A781E73" w14:textId="77777777" w:rsidR="00B23F4F" w:rsidRPr="006B6CFF" w:rsidRDefault="00B23F4F" w:rsidP="00B23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Мода</w:t>
            </w:r>
          </w:p>
        </w:tc>
        <w:tc>
          <w:tcPr>
            <w:tcW w:w="2317" w:type="dxa"/>
            <w:shd w:val="clear" w:color="auto" w:fill="auto"/>
            <w:noWrap/>
            <w:vAlign w:val="bottom"/>
          </w:tcPr>
          <w:p w14:paraId="7D351191" w14:textId="34578B77" w:rsidR="00B23F4F" w:rsidRPr="006B6CFF" w:rsidRDefault="00B23F4F" w:rsidP="00B23F4F">
            <w:pPr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B23F4F" w:rsidRPr="006B6CFF" w14:paraId="226658B1" w14:textId="77777777" w:rsidTr="009B7C5F">
        <w:trPr>
          <w:trHeight w:val="300"/>
          <w:jc w:val="center"/>
        </w:trPr>
        <w:tc>
          <w:tcPr>
            <w:tcW w:w="5485" w:type="dxa"/>
            <w:shd w:val="clear" w:color="auto" w:fill="auto"/>
            <w:noWrap/>
            <w:vAlign w:val="bottom"/>
            <w:hideMark/>
          </w:tcPr>
          <w:p w14:paraId="40F21591" w14:textId="77777777" w:rsidR="00B23F4F" w:rsidRPr="006B6CFF" w:rsidRDefault="00B23F4F" w:rsidP="00B23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Стандартное отклонение</w:t>
            </w:r>
          </w:p>
        </w:tc>
        <w:tc>
          <w:tcPr>
            <w:tcW w:w="2317" w:type="dxa"/>
            <w:shd w:val="clear" w:color="auto" w:fill="auto"/>
            <w:noWrap/>
            <w:vAlign w:val="bottom"/>
          </w:tcPr>
          <w:p w14:paraId="22323BF6" w14:textId="1D8E1DBD" w:rsidR="00B23F4F" w:rsidRPr="006B6CFF" w:rsidRDefault="00B23F4F" w:rsidP="00B23F4F">
            <w:pPr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1,429841</w:t>
            </w:r>
          </w:p>
        </w:tc>
      </w:tr>
      <w:tr w:rsidR="00B23F4F" w:rsidRPr="006B6CFF" w14:paraId="5B4541F5" w14:textId="77777777" w:rsidTr="009B7C5F">
        <w:trPr>
          <w:trHeight w:val="300"/>
          <w:jc w:val="center"/>
        </w:trPr>
        <w:tc>
          <w:tcPr>
            <w:tcW w:w="5485" w:type="dxa"/>
            <w:shd w:val="clear" w:color="auto" w:fill="auto"/>
            <w:noWrap/>
            <w:vAlign w:val="bottom"/>
            <w:hideMark/>
          </w:tcPr>
          <w:p w14:paraId="4B655511" w14:textId="77777777" w:rsidR="00B23F4F" w:rsidRPr="006B6CFF" w:rsidRDefault="00B23F4F" w:rsidP="00B23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Дисперсия выборки</w:t>
            </w:r>
          </w:p>
        </w:tc>
        <w:tc>
          <w:tcPr>
            <w:tcW w:w="2317" w:type="dxa"/>
            <w:shd w:val="clear" w:color="auto" w:fill="auto"/>
            <w:noWrap/>
            <w:vAlign w:val="bottom"/>
          </w:tcPr>
          <w:p w14:paraId="097D540E" w14:textId="70179667" w:rsidR="00B23F4F" w:rsidRPr="006B6CFF" w:rsidRDefault="00B23F4F" w:rsidP="00B23F4F">
            <w:pPr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2,044444</w:t>
            </w:r>
          </w:p>
        </w:tc>
      </w:tr>
      <w:tr w:rsidR="00B23F4F" w:rsidRPr="006B6CFF" w14:paraId="5547FEC3" w14:textId="77777777" w:rsidTr="009B7C5F">
        <w:trPr>
          <w:trHeight w:val="300"/>
          <w:jc w:val="center"/>
        </w:trPr>
        <w:tc>
          <w:tcPr>
            <w:tcW w:w="5485" w:type="dxa"/>
            <w:shd w:val="clear" w:color="auto" w:fill="auto"/>
            <w:noWrap/>
            <w:vAlign w:val="bottom"/>
            <w:hideMark/>
          </w:tcPr>
          <w:p w14:paraId="0B00472C" w14:textId="77777777" w:rsidR="00B23F4F" w:rsidRPr="006B6CFF" w:rsidRDefault="00B23F4F" w:rsidP="00B23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Эксцесс</w:t>
            </w:r>
          </w:p>
        </w:tc>
        <w:tc>
          <w:tcPr>
            <w:tcW w:w="2317" w:type="dxa"/>
            <w:shd w:val="clear" w:color="auto" w:fill="auto"/>
            <w:noWrap/>
            <w:vAlign w:val="bottom"/>
          </w:tcPr>
          <w:p w14:paraId="24B71D6E" w14:textId="53F1D6D7" w:rsidR="00B23F4F" w:rsidRPr="006B6CFF" w:rsidRDefault="00B23F4F" w:rsidP="00B23F4F">
            <w:pPr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-0,78686</w:t>
            </w:r>
          </w:p>
        </w:tc>
      </w:tr>
      <w:tr w:rsidR="00B23F4F" w:rsidRPr="006B6CFF" w14:paraId="7989C733" w14:textId="77777777" w:rsidTr="009B7C5F">
        <w:trPr>
          <w:trHeight w:val="300"/>
          <w:jc w:val="center"/>
        </w:trPr>
        <w:tc>
          <w:tcPr>
            <w:tcW w:w="5485" w:type="dxa"/>
            <w:shd w:val="clear" w:color="auto" w:fill="auto"/>
            <w:noWrap/>
            <w:vAlign w:val="bottom"/>
            <w:hideMark/>
          </w:tcPr>
          <w:p w14:paraId="46055C6D" w14:textId="438E8BFD" w:rsidR="00B23F4F" w:rsidRPr="006B6CFF" w:rsidRDefault="00B23F4F" w:rsidP="00B23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Коэффициент асимметрии</w:t>
            </w:r>
          </w:p>
        </w:tc>
        <w:tc>
          <w:tcPr>
            <w:tcW w:w="2317" w:type="dxa"/>
            <w:shd w:val="clear" w:color="auto" w:fill="auto"/>
            <w:noWrap/>
            <w:vAlign w:val="bottom"/>
          </w:tcPr>
          <w:p w14:paraId="56B7966A" w14:textId="7FCBE5D2" w:rsidR="00B23F4F" w:rsidRPr="006B6CFF" w:rsidRDefault="00B23F4F" w:rsidP="00B23F4F">
            <w:pPr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-0,53594</w:t>
            </w:r>
          </w:p>
        </w:tc>
      </w:tr>
      <w:tr w:rsidR="00B23F4F" w:rsidRPr="006B6CFF" w14:paraId="31B7A575" w14:textId="77777777" w:rsidTr="009B7C5F">
        <w:trPr>
          <w:trHeight w:val="315"/>
          <w:jc w:val="center"/>
        </w:trPr>
        <w:tc>
          <w:tcPr>
            <w:tcW w:w="5485" w:type="dxa"/>
            <w:shd w:val="clear" w:color="auto" w:fill="auto"/>
            <w:noWrap/>
            <w:vAlign w:val="bottom"/>
            <w:hideMark/>
          </w:tcPr>
          <w:p w14:paraId="70BF3226" w14:textId="61D899A8" w:rsidR="00B23F4F" w:rsidRPr="006B6CFF" w:rsidRDefault="00B23F4F" w:rsidP="00B23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Объем выборки</w:t>
            </w:r>
          </w:p>
        </w:tc>
        <w:tc>
          <w:tcPr>
            <w:tcW w:w="2317" w:type="dxa"/>
            <w:shd w:val="clear" w:color="auto" w:fill="auto"/>
            <w:noWrap/>
            <w:vAlign w:val="bottom"/>
          </w:tcPr>
          <w:p w14:paraId="71F3DD81" w14:textId="4C3CA2D3" w:rsidR="00B23F4F" w:rsidRPr="006B6CFF" w:rsidRDefault="00B23F4F" w:rsidP="00B23F4F">
            <w:pPr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B6CF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</w:tbl>
    <w:p w14:paraId="7F99E869" w14:textId="77777777" w:rsidR="009B7C5F" w:rsidRDefault="009B7C5F" w:rsidP="00E068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6917C6" w14:textId="6EEB1D6A" w:rsidR="006838B6" w:rsidRDefault="006838B6" w:rsidP="00E06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8C8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="006B6CF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068C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Получить характеристики описательной статистики для </w:t>
      </w:r>
      <w:r w:rsidR="009B7C5F">
        <w:rPr>
          <w:rFonts w:ascii="Times New Roman" w:hAnsi="Times New Roman" w:cs="Times New Roman"/>
          <w:sz w:val="28"/>
          <w:szCs w:val="28"/>
        </w:rPr>
        <w:t>отклик</w:t>
      </w:r>
      <w:r w:rsidR="0004103C">
        <w:rPr>
          <w:rFonts w:ascii="Times New Roman" w:hAnsi="Times New Roman" w:cs="Times New Roman"/>
          <w:sz w:val="28"/>
          <w:szCs w:val="28"/>
        </w:rPr>
        <w:t>ов</w:t>
      </w:r>
      <w:r w:rsidR="006B6CFF">
        <w:rPr>
          <w:rFonts w:ascii="Times New Roman" w:hAnsi="Times New Roman" w:cs="Times New Roman"/>
          <w:sz w:val="28"/>
          <w:szCs w:val="28"/>
        </w:rPr>
        <w:t xml:space="preserve">, полученных в </w:t>
      </w:r>
      <w:r w:rsidR="009B7C5F">
        <w:rPr>
          <w:rFonts w:ascii="Times New Roman" w:hAnsi="Times New Roman" w:cs="Times New Roman"/>
          <w:sz w:val="28"/>
          <w:szCs w:val="28"/>
        </w:rPr>
        <w:t>задач</w:t>
      </w:r>
      <w:r w:rsidR="006B6CFF">
        <w:rPr>
          <w:rFonts w:ascii="Times New Roman" w:hAnsi="Times New Roman" w:cs="Times New Roman"/>
          <w:sz w:val="28"/>
          <w:szCs w:val="28"/>
        </w:rPr>
        <w:t>ах</w:t>
      </w:r>
      <w:r w:rsidR="009B7C5F">
        <w:rPr>
          <w:rFonts w:ascii="Times New Roman" w:hAnsi="Times New Roman" w:cs="Times New Roman"/>
          <w:sz w:val="28"/>
          <w:szCs w:val="28"/>
        </w:rPr>
        <w:t xml:space="preserve"> 1</w:t>
      </w:r>
      <w:r w:rsidR="0004103C">
        <w:rPr>
          <w:rFonts w:ascii="Times New Roman" w:hAnsi="Times New Roman" w:cs="Times New Roman"/>
          <w:sz w:val="28"/>
          <w:szCs w:val="28"/>
        </w:rPr>
        <w:t xml:space="preserve"> </w:t>
      </w:r>
      <w:r w:rsidR="006B6CFF">
        <w:rPr>
          <w:rFonts w:ascii="Times New Roman" w:hAnsi="Times New Roman" w:cs="Times New Roman"/>
          <w:sz w:val="28"/>
          <w:szCs w:val="28"/>
        </w:rPr>
        <w:t>- 4</w:t>
      </w:r>
      <w:r w:rsidR="009B7C5F">
        <w:rPr>
          <w:rFonts w:ascii="Times New Roman" w:hAnsi="Times New Roman" w:cs="Times New Roman"/>
          <w:sz w:val="28"/>
          <w:szCs w:val="28"/>
        </w:rPr>
        <w:t>.</w:t>
      </w:r>
    </w:p>
    <w:p w14:paraId="3EED7DC3" w14:textId="5251DCE5" w:rsidR="0004103C" w:rsidRDefault="0004103C" w:rsidP="000410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569"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 w:rsidR="003D66B1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D66B1">
        <w:rPr>
          <w:rFonts w:ascii="Times New Roman" w:hAnsi="Times New Roman" w:cs="Times New Roman"/>
          <w:sz w:val="28"/>
          <w:szCs w:val="28"/>
        </w:rPr>
        <w:t>Применить метод наименьших квадратов для оценки коэффициентов регрессии по экспериментальным данным из примера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A95">
        <w:rPr>
          <w:rFonts w:ascii="Times New Roman" w:hAnsi="Times New Roman" w:cs="Times New Roman"/>
          <w:sz w:val="28"/>
          <w:szCs w:val="28"/>
        </w:rPr>
        <w:t xml:space="preserve"> Построить иллюстрирующий график.</w:t>
      </w:r>
    </w:p>
    <w:p w14:paraId="6B0BF789" w14:textId="7805BBB2" w:rsidR="006B6CFF" w:rsidRDefault="003D66B1" w:rsidP="006B6C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D66B1">
        <w:rPr>
          <w:rFonts w:ascii="Times New Roman" w:hAnsi="Times New Roman" w:cs="Times New Roman"/>
          <w:sz w:val="28"/>
          <w:szCs w:val="28"/>
        </w:rPr>
        <w:t>[</w:t>
      </w:r>
      <w:r w:rsidR="006B6CFF">
        <w:rPr>
          <w:rFonts w:ascii="Times New Roman" w:hAnsi="Times New Roman" w:cs="Times New Roman"/>
          <w:sz w:val="28"/>
          <w:szCs w:val="28"/>
        </w:rPr>
        <w:t>2</w:t>
      </w:r>
      <w:r w:rsidRPr="003D66B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найдем коэффициенты линейного однофакторного регрессионного уравнения:</w:t>
      </w:r>
      <w:r w:rsidR="00C841A8" w:rsidRPr="00C841A8">
        <w:rPr>
          <w:rFonts w:ascii="Times New Roman" w:hAnsi="Times New Roman" w:cs="Times New Roman"/>
          <w:sz w:val="28"/>
          <w:szCs w:val="28"/>
        </w:rPr>
        <w:t xml:space="preserve"> </w:t>
      </w:r>
      <w:r w:rsidR="00C841A8" w:rsidRPr="006B6CFF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="00C841A8" w:rsidRPr="006B6CFF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="00C841A8" w:rsidRPr="00C841A8">
        <w:rPr>
          <w:rFonts w:ascii="Times New Roman" w:hAnsi="Times New Roman" w:cs="Times New Roman"/>
          <w:sz w:val="28"/>
          <w:szCs w:val="28"/>
        </w:rPr>
        <w:t xml:space="preserve">=-0,0824, </w:t>
      </w:r>
      <w:r w:rsidR="00C841A8" w:rsidRPr="006B6CFF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="00C841A8" w:rsidRPr="006B6CFF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0</w:t>
      </w:r>
      <w:r w:rsidR="00C841A8" w:rsidRPr="00C841A8">
        <w:rPr>
          <w:rFonts w:ascii="Times New Roman" w:hAnsi="Times New Roman" w:cs="Times New Roman"/>
          <w:sz w:val="28"/>
          <w:szCs w:val="28"/>
        </w:rPr>
        <w:t>=7,8667.</w:t>
      </w:r>
      <w:r w:rsidR="006B6CFF">
        <w:rPr>
          <w:rFonts w:ascii="Times New Roman" w:hAnsi="Times New Roman" w:cs="Times New Roman"/>
          <w:sz w:val="28"/>
          <w:szCs w:val="28"/>
        </w:rPr>
        <w:t xml:space="preserve"> График  уравнения и экспериментальные значения представлены на рисунке 3.</w:t>
      </w:r>
    </w:p>
    <w:p w14:paraId="31E413B5" w14:textId="77777777" w:rsidR="005C4486" w:rsidRDefault="006B6CFF" w:rsidP="005C44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8C8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068C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Получить  коэффициенты линейных однофакторных регрессионных моделей </w:t>
      </w:r>
      <w:r w:rsidRPr="00D14A95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14A95">
        <w:rPr>
          <w:rFonts w:ascii="Times New Roman" w:hAnsi="Times New Roman" w:cs="Times New Roman"/>
          <w:sz w:val="28"/>
          <w:szCs w:val="28"/>
        </w:rPr>
        <w:t>(</w:t>
      </w:r>
      <w:r w:rsidRPr="00D14A95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14A9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D14A9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14A95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14A95">
        <w:rPr>
          <w:rFonts w:ascii="Times New Roman" w:hAnsi="Times New Roman" w:cs="Times New Roman"/>
          <w:sz w:val="28"/>
          <w:szCs w:val="28"/>
        </w:rPr>
        <w:t>(</w:t>
      </w:r>
      <w:r w:rsidRPr="00D14A95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14A9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D14A9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для экспериментальных данных задачи 1.  Построить иллюстрирующие графики аналогично примеру 3.</w:t>
      </w:r>
      <w:r w:rsidR="005C4486" w:rsidRPr="005C4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EF43D21" w14:textId="1B414440" w:rsidR="005C4486" w:rsidRDefault="005C4486" w:rsidP="005C44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8C8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Pr="0054271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068C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Получить  коэффициенты линейных однофакторных регрессионных уравнений </w:t>
      </w:r>
      <w:proofErr w:type="spellStart"/>
      <w:r w:rsidRPr="00D14A95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14A95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D14A95">
        <w:rPr>
          <w:rFonts w:ascii="Times New Roman" w:hAnsi="Times New Roman" w:cs="Times New Roman"/>
          <w:sz w:val="28"/>
          <w:szCs w:val="28"/>
        </w:rPr>
        <w:t>(</w:t>
      </w:r>
      <w:r w:rsidRPr="00D14A95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14A9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D14A9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D14A95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D14A95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D14A95">
        <w:rPr>
          <w:rFonts w:ascii="Times New Roman" w:hAnsi="Times New Roman" w:cs="Times New Roman"/>
          <w:sz w:val="28"/>
          <w:szCs w:val="28"/>
        </w:rPr>
        <w:t xml:space="preserve"> (</w:t>
      </w:r>
      <w:r w:rsidRPr="00D14A95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D14A9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D14A9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4A95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Pr="00D14A95">
        <w:rPr>
          <w:rFonts w:ascii="Times New Roman" w:hAnsi="Times New Roman" w:cs="Times New Roman"/>
          <w:sz w:val="28"/>
          <w:szCs w:val="28"/>
        </w:rPr>
        <w:t xml:space="preserve">=2,3 </w:t>
      </w:r>
      <w:r>
        <w:rPr>
          <w:rFonts w:ascii="Times New Roman" w:hAnsi="Times New Roman" w:cs="Times New Roman"/>
          <w:sz w:val="28"/>
          <w:szCs w:val="28"/>
        </w:rPr>
        <w:t>для экспериментальных данных из задачи 3.  Построить иллюстрирующие графики.</w:t>
      </w:r>
    </w:p>
    <w:p w14:paraId="2B8DE0A3" w14:textId="5ADA1259" w:rsidR="006B6CFF" w:rsidRDefault="006B6CFF" w:rsidP="006B6C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5F123E" w14:textId="1BA765C4" w:rsidR="00C841A8" w:rsidRDefault="00C841A8" w:rsidP="00C841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lastRenderedPageBreak/>
        <w:drawing>
          <wp:inline distT="0" distB="0" distL="0" distR="0" wp14:anchorId="671E5D3D" wp14:editId="355D24F7">
            <wp:extent cx="4905375" cy="2952751"/>
            <wp:effectExtent l="0" t="0" r="0" b="0"/>
            <wp:docPr id="8324773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565" cy="29643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B9FDE7" w14:textId="762F11A8" w:rsidR="00C841A8" w:rsidRDefault="00C841A8" w:rsidP="00C841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41A8">
        <w:rPr>
          <w:rFonts w:ascii="Times New Roman" w:hAnsi="Times New Roman" w:cs="Times New Roman"/>
          <w:sz w:val="28"/>
          <w:szCs w:val="28"/>
        </w:rPr>
        <w:t>Рис. 3. График уравнения линейной регрессии для примера 3</w:t>
      </w:r>
    </w:p>
    <w:p w14:paraId="243B7886" w14:textId="77777777" w:rsidR="005C4486" w:rsidRDefault="005C4486" w:rsidP="00D14A9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B85B28" w14:textId="624C4D39" w:rsidR="00D14A95" w:rsidRDefault="00D14A95" w:rsidP="00D14A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95">
        <w:rPr>
          <w:rFonts w:ascii="Times New Roman" w:hAnsi="Times New Roman" w:cs="Times New Roman"/>
          <w:b/>
          <w:bCs/>
          <w:sz w:val="28"/>
          <w:szCs w:val="28"/>
        </w:rPr>
        <w:t>Пример 4.</w:t>
      </w:r>
      <w:r>
        <w:rPr>
          <w:rFonts w:ascii="Times New Roman" w:hAnsi="Times New Roman" w:cs="Times New Roman"/>
          <w:sz w:val="28"/>
          <w:szCs w:val="28"/>
        </w:rPr>
        <w:t xml:space="preserve"> Вычислить коэффициент детерминации и коэффициент корреляции для данных из примера 1.</w:t>
      </w:r>
    </w:p>
    <w:p w14:paraId="5735EFDB" w14:textId="17230B9F" w:rsidR="002A703D" w:rsidRPr="00251B7B" w:rsidRDefault="002A703D" w:rsidP="00150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Коэффициент корреляции вычисляем по формуле из </w:t>
      </w:r>
      <w:r w:rsidRPr="002A703D">
        <w:rPr>
          <w:rFonts w:ascii="Times New Roman" w:hAnsi="Times New Roman" w:cs="Times New Roman"/>
          <w:sz w:val="28"/>
          <w:szCs w:val="28"/>
        </w:rPr>
        <w:t xml:space="preserve">[2]: </w:t>
      </w:r>
      <w:r w:rsidRPr="00251B7B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2A703D">
        <w:rPr>
          <w:rFonts w:ascii="Times New Roman" w:hAnsi="Times New Roman" w:cs="Times New Roman"/>
          <w:sz w:val="28"/>
          <w:szCs w:val="28"/>
        </w:rPr>
        <w:t xml:space="preserve">=0,872656.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детерминации </w:t>
      </w:r>
      <w:r w:rsidRPr="00251B7B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2A703D">
        <w:rPr>
          <w:rFonts w:ascii="Times New Roman" w:hAnsi="Times New Roman" w:cs="Times New Roman"/>
          <w:sz w:val="28"/>
          <w:szCs w:val="28"/>
        </w:rPr>
        <w:t>=</w:t>
      </w:r>
      <w:r w:rsidRPr="00251B7B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251B7B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2A703D">
        <w:rPr>
          <w:rFonts w:ascii="Times New Roman" w:hAnsi="Times New Roman" w:cs="Times New Roman"/>
          <w:sz w:val="28"/>
          <w:szCs w:val="28"/>
        </w:rPr>
        <w:t xml:space="preserve"> = 0,7615.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30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спользуем надстройку «Анализ данных»-«Корреляция». Получаем корреляционную матрицу для двух наборов: </w:t>
      </w:r>
      <w:proofErr w:type="spellStart"/>
      <w:r w:rsidRPr="00251B7B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251B7B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2A7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51B7B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251B7B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251B7B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251B7B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r w:rsidRPr="00251B7B">
        <w:rPr>
          <w:rFonts w:ascii="Times New Roman" w:hAnsi="Times New Roman" w:cs="Times New Roman"/>
          <w:sz w:val="28"/>
          <w:szCs w:val="28"/>
        </w:rPr>
        <w:t>)</w:t>
      </w:r>
      <w:r w:rsidR="00251B7B" w:rsidRPr="00251B7B">
        <w:rPr>
          <w:rFonts w:ascii="Times New Roman" w:hAnsi="Times New Roman" w:cs="Times New Roman"/>
          <w:sz w:val="28"/>
          <w:szCs w:val="28"/>
        </w:rPr>
        <w:t xml:space="preserve"> (в матрице </w:t>
      </w:r>
      <w:r w:rsidR="00251B7B">
        <w:rPr>
          <w:rFonts w:ascii="Times New Roman" w:hAnsi="Times New Roman" w:cs="Times New Roman"/>
          <w:sz w:val="28"/>
          <w:szCs w:val="28"/>
        </w:rPr>
        <w:t>«</w:t>
      </w:r>
      <w:r w:rsidR="00251B7B" w:rsidRPr="00251B7B">
        <w:rPr>
          <w:rFonts w:ascii="Times New Roman" w:hAnsi="Times New Roman" w:cs="Times New Roman"/>
          <w:sz w:val="28"/>
          <w:szCs w:val="28"/>
        </w:rPr>
        <w:t>Столбец</w:t>
      </w:r>
      <w:r w:rsidR="00251B7B">
        <w:rPr>
          <w:rFonts w:ascii="Times New Roman" w:hAnsi="Times New Roman" w:cs="Times New Roman"/>
          <w:sz w:val="28"/>
          <w:szCs w:val="28"/>
        </w:rPr>
        <w:t xml:space="preserve"> </w:t>
      </w:r>
      <w:r w:rsidR="00251B7B" w:rsidRPr="00251B7B">
        <w:rPr>
          <w:rFonts w:ascii="Times New Roman" w:hAnsi="Times New Roman" w:cs="Times New Roman"/>
          <w:sz w:val="28"/>
          <w:szCs w:val="28"/>
        </w:rPr>
        <w:t>1</w:t>
      </w:r>
      <w:r w:rsidR="00251B7B">
        <w:rPr>
          <w:rFonts w:ascii="Times New Roman" w:hAnsi="Times New Roman" w:cs="Times New Roman"/>
          <w:sz w:val="28"/>
          <w:szCs w:val="28"/>
        </w:rPr>
        <w:t>»</w:t>
      </w:r>
      <w:r w:rsidR="00251B7B" w:rsidRPr="00251B7B">
        <w:rPr>
          <w:rFonts w:ascii="Times New Roman" w:hAnsi="Times New Roman" w:cs="Times New Roman"/>
          <w:sz w:val="28"/>
          <w:szCs w:val="28"/>
        </w:rPr>
        <w:t xml:space="preserve"> и </w:t>
      </w:r>
      <w:r w:rsidR="00251B7B">
        <w:rPr>
          <w:rFonts w:ascii="Times New Roman" w:hAnsi="Times New Roman" w:cs="Times New Roman"/>
          <w:sz w:val="28"/>
          <w:szCs w:val="28"/>
        </w:rPr>
        <w:t>«</w:t>
      </w:r>
      <w:r w:rsidR="00251B7B" w:rsidRPr="00251B7B">
        <w:rPr>
          <w:rFonts w:ascii="Times New Roman" w:hAnsi="Times New Roman" w:cs="Times New Roman"/>
          <w:sz w:val="28"/>
          <w:szCs w:val="28"/>
        </w:rPr>
        <w:t>Столбец 2</w:t>
      </w:r>
      <w:r w:rsidR="00251B7B">
        <w:rPr>
          <w:rFonts w:ascii="Times New Roman" w:hAnsi="Times New Roman" w:cs="Times New Roman"/>
          <w:sz w:val="28"/>
          <w:szCs w:val="28"/>
        </w:rPr>
        <w:t>»</w:t>
      </w:r>
      <w:r w:rsidR="00251B7B" w:rsidRPr="00251B7B">
        <w:rPr>
          <w:rFonts w:ascii="Times New Roman" w:hAnsi="Times New Roman" w:cs="Times New Roman"/>
          <w:sz w:val="28"/>
          <w:szCs w:val="28"/>
        </w:rPr>
        <w:t>, соответственно)</w:t>
      </w:r>
      <w:r w:rsidRPr="00251B7B">
        <w:rPr>
          <w:rFonts w:ascii="Times New Roman" w:hAnsi="Times New Roman" w:cs="Times New Roman"/>
          <w:sz w:val="28"/>
          <w:szCs w:val="28"/>
        </w:rPr>
        <w:t>.</w:t>
      </w:r>
    </w:p>
    <w:p w14:paraId="7D738A8B" w14:textId="50E5FAF5" w:rsidR="002A703D" w:rsidRDefault="002A703D" w:rsidP="002A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5. Матрица корреляции для примера 4.</w:t>
      </w:r>
    </w:p>
    <w:tbl>
      <w:tblPr>
        <w:tblW w:w="6663" w:type="dxa"/>
        <w:tblInd w:w="709" w:type="dxa"/>
        <w:tblLook w:val="04A0" w:firstRow="1" w:lastRow="0" w:firstColumn="1" w:lastColumn="0" w:noHBand="0" w:noVBand="1"/>
      </w:tblPr>
      <w:tblGrid>
        <w:gridCol w:w="2836"/>
        <w:gridCol w:w="2268"/>
        <w:gridCol w:w="1559"/>
      </w:tblGrid>
      <w:tr w:rsidR="002A703D" w:rsidRPr="002A703D" w14:paraId="2377D248" w14:textId="77777777" w:rsidTr="002A703D">
        <w:trPr>
          <w:trHeight w:val="300"/>
        </w:trPr>
        <w:tc>
          <w:tcPr>
            <w:tcW w:w="28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061A0" w14:textId="77777777" w:rsidR="002A703D" w:rsidRPr="002A703D" w:rsidRDefault="002A703D" w:rsidP="002A70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0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E1D06" w14:textId="77777777" w:rsidR="002A703D" w:rsidRPr="002A703D" w:rsidRDefault="002A703D" w:rsidP="002A70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03D">
              <w:rPr>
                <w:rFonts w:ascii="Times New Roman" w:hAnsi="Times New Roman" w:cs="Times New Roman"/>
                <w:sz w:val="28"/>
                <w:szCs w:val="28"/>
              </w:rPr>
              <w:t>Столбец 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7095" w14:textId="77777777" w:rsidR="002A703D" w:rsidRPr="002A703D" w:rsidRDefault="002A703D" w:rsidP="002A70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03D">
              <w:rPr>
                <w:rFonts w:ascii="Times New Roman" w:hAnsi="Times New Roman" w:cs="Times New Roman"/>
                <w:sz w:val="28"/>
                <w:szCs w:val="28"/>
              </w:rPr>
              <w:t>Столбец 2</w:t>
            </w:r>
          </w:p>
        </w:tc>
      </w:tr>
      <w:tr w:rsidR="002A703D" w:rsidRPr="002A703D" w14:paraId="407C109B" w14:textId="77777777" w:rsidTr="002A703D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D8F1" w14:textId="77777777" w:rsidR="002A703D" w:rsidRPr="002A703D" w:rsidRDefault="002A703D" w:rsidP="002A70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03D">
              <w:rPr>
                <w:rFonts w:ascii="Times New Roman" w:hAnsi="Times New Roman" w:cs="Times New Roman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65A6" w14:textId="77777777" w:rsidR="002A703D" w:rsidRPr="002A703D" w:rsidRDefault="002A703D" w:rsidP="002A70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0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71D0" w14:textId="77777777" w:rsidR="002A703D" w:rsidRPr="002A703D" w:rsidRDefault="002A703D" w:rsidP="002A70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703D" w:rsidRPr="002A703D" w14:paraId="3A5574E1" w14:textId="77777777" w:rsidTr="002A703D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5CE31" w14:textId="77777777" w:rsidR="002A703D" w:rsidRPr="002A703D" w:rsidRDefault="002A703D" w:rsidP="002A70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03D">
              <w:rPr>
                <w:rFonts w:ascii="Times New Roman" w:hAnsi="Times New Roman" w:cs="Times New Roman"/>
                <w:sz w:val="28"/>
                <w:szCs w:val="28"/>
              </w:rPr>
              <w:t>Столбец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41D5E" w14:textId="77777777" w:rsidR="002A703D" w:rsidRPr="002A703D" w:rsidRDefault="002A703D" w:rsidP="002A70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03D">
              <w:rPr>
                <w:rFonts w:ascii="Times New Roman" w:hAnsi="Times New Roman" w:cs="Times New Roman"/>
                <w:sz w:val="28"/>
                <w:szCs w:val="28"/>
              </w:rPr>
              <w:t>0,872656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78AD2" w14:textId="77777777" w:rsidR="002A703D" w:rsidRPr="002A703D" w:rsidRDefault="002A703D" w:rsidP="002A70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0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AB6F493" w14:textId="77777777" w:rsidR="00EB7CB9" w:rsidRDefault="00EB7CB9" w:rsidP="005C44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7E64CA" w14:textId="274D4759" w:rsidR="00251B7B" w:rsidRDefault="00D14A95" w:rsidP="005C44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8C8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E068C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Вычислить коэффициенты корреляции для </w:t>
      </w:r>
      <w:r w:rsidR="00060B5C">
        <w:rPr>
          <w:rFonts w:ascii="Times New Roman" w:hAnsi="Times New Roman" w:cs="Times New Roman"/>
          <w:sz w:val="28"/>
          <w:szCs w:val="28"/>
        </w:rPr>
        <w:t xml:space="preserve">экспериментальных </w:t>
      </w:r>
      <w:r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060B5C">
        <w:rPr>
          <w:rFonts w:ascii="Times New Roman" w:hAnsi="Times New Roman" w:cs="Times New Roman"/>
          <w:sz w:val="28"/>
          <w:szCs w:val="28"/>
        </w:rPr>
        <w:t>задач</w:t>
      </w:r>
      <w:r w:rsidR="006B6CFF">
        <w:rPr>
          <w:rFonts w:ascii="Times New Roman" w:hAnsi="Times New Roman" w:cs="Times New Roman"/>
          <w:sz w:val="28"/>
          <w:szCs w:val="28"/>
        </w:rPr>
        <w:t xml:space="preserve"> 1-4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0B5C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="00AA2F28">
        <w:rPr>
          <w:rFonts w:ascii="Times New Roman" w:hAnsi="Times New Roman" w:cs="Times New Roman"/>
          <w:sz w:val="28"/>
          <w:szCs w:val="28"/>
        </w:rPr>
        <w:t>представить в табличном виде аналогично примеру 4</w:t>
      </w:r>
      <w:r w:rsidR="00060B5C">
        <w:rPr>
          <w:rFonts w:ascii="Times New Roman" w:hAnsi="Times New Roman" w:cs="Times New Roman"/>
          <w:sz w:val="28"/>
          <w:szCs w:val="28"/>
        </w:rPr>
        <w:t>.</w:t>
      </w:r>
    </w:p>
    <w:p w14:paraId="749EE8CC" w14:textId="5C5D7086" w:rsidR="00E55307" w:rsidRDefault="00472F52" w:rsidP="00150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Пример 5.  </w:t>
      </w:r>
      <w:r w:rsidR="00E55307" w:rsidRPr="00125FAC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E55307">
        <w:rPr>
          <w:rFonts w:ascii="Times New Roman" w:hAnsi="Times New Roman" w:cs="Times New Roman"/>
          <w:sz w:val="28"/>
          <w:szCs w:val="28"/>
        </w:rPr>
        <w:t xml:space="preserve">однофакторный </w:t>
      </w:r>
      <w:r w:rsidR="00E55307" w:rsidRPr="00125FAC">
        <w:rPr>
          <w:rFonts w:ascii="Times New Roman" w:hAnsi="Times New Roman" w:cs="Times New Roman"/>
          <w:sz w:val="28"/>
          <w:szCs w:val="28"/>
        </w:rPr>
        <w:t xml:space="preserve">дисперсионный анализ </w:t>
      </w:r>
      <w:r w:rsidR="00E55307">
        <w:rPr>
          <w:rFonts w:ascii="Times New Roman" w:hAnsi="Times New Roman" w:cs="Times New Roman"/>
          <w:sz w:val="28"/>
          <w:szCs w:val="28"/>
        </w:rPr>
        <w:t xml:space="preserve">времени в пути по данным </w:t>
      </w:r>
      <w:r w:rsidR="00AA2F28">
        <w:rPr>
          <w:rFonts w:ascii="Times New Roman" w:hAnsi="Times New Roman" w:cs="Times New Roman"/>
          <w:sz w:val="28"/>
          <w:szCs w:val="28"/>
        </w:rPr>
        <w:t>серии экспериментов из примера 1.</w:t>
      </w:r>
    </w:p>
    <w:p w14:paraId="3162711A" w14:textId="07B2B9B9" w:rsidR="00E55307" w:rsidRDefault="00AA2F28" w:rsidP="00E553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708">
        <w:rPr>
          <w:rFonts w:ascii="Times New Roman" w:hAnsi="Times New Roman" w:cs="Times New Roman"/>
          <w:sz w:val="28"/>
          <w:szCs w:val="28"/>
        </w:rPr>
        <w:t>Исходными положениями дисперсионного анализа являются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86708">
        <w:rPr>
          <w:rFonts w:ascii="Times New Roman" w:hAnsi="Times New Roman" w:cs="Times New Roman"/>
          <w:sz w:val="28"/>
          <w:szCs w:val="28"/>
        </w:rPr>
        <w:t>случайный и независимый характер выборки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86708">
        <w:rPr>
          <w:rFonts w:ascii="Times New Roman" w:hAnsi="Times New Roman" w:cs="Times New Roman"/>
          <w:sz w:val="28"/>
          <w:szCs w:val="28"/>
        </w:rPr>
        <w:t xml:space="preserve">нормальное распределение значений </w:t>
      </w:r>
      <w:r w:rsidRPr="00986708">
        <w:rPr>
          <w:rFonts w:ascii="Times New Roman" w:hAnsi="Times New Roman" w:cs="Times New Roman"/>
          <w:sz w:val="28"/>
          <w:szCs w:val="28"/>
        </w:rPr>
        <w:lastRenderedPageBreak/>
        <w:t>изучаемого признака в генеральной совокупности;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708">
        <w:rPr>
          <w:rFonts w:ascii="Times New Roman" w:hAnsi="Times New Roman" w:cs="Times New Roman"/>
          <w:sz w:val="28"/>
          <w:szCs w:val="28"/>
        </w:rPr>
        <w:t>равенство дисперсий в сравниваемых генеральных совокупностях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55307">
        <w:rPr>
          <w:rFonts w:ascii="Times New Roman" w:hAnsi="Times New Roman" w:cs="Times New Roman"/>
          <w:sz w:val="28"/>
          <w:szCs w:val="28"/>
        </w:rPr>
        <w:t>В</w:t>
      </w:r>
      <w:r w:rsidR="00BD58FD">
        <w:rPr>
          <w:rFonts w:ascii="Times New Roman" w:hAnsi="Times New Roman" w:cs="Times New Roman"/>
          <w:sz w:val="28"/>
          <w:szCs w:val="28"/>
        </w:rPr>
        <w:t xml:space="preserve"> </w:t>
      </w:r>
      <w:r w:rsidR="00E55307">
        <w:rPr>
          <w:rFonts w:ascii="Times New Roman" w:hAnsi="Times New Roman" w:cs="Times New Roman"/>
          <w:sz w:val="28"/>
          <w:szCs w:val="28"/>
        </w:rPr>
        <w:t xml:space="preserve">качестве исходных данных рассматриваем три выборки по 10 наблюдений </w:t>
      </w:r>
      <w:r w:rsidR="00BD58FD">
        <w:rPr>
          <w:rFonts w:ascii="Times New Roman" w:hAnsi="Times New Roman" w:cs="Times New Roman"/>
          <w:sz w:val="28"/>
          <w:szCs w:val="28"/>
        </w:rPr>
        <w:t>(таблица 7)</w:t>
      </w:r>
      <w:r w:rsidR="00E55307">
        <w:rPr>
          <w:rFonts w:ascii="Times New Roman" w:hAnsi="Times New Roman" w:cs="Times New Roman"/>
          <w:sz w:val="28"/>
          <w:szCs w:val="28"/>
        </w:rPr>
        <w:t>.</w:t>
      </w:r>
    </w:p>
    <w:p w14:paraId="6EB7BCAE" w14:textId="6B8F6881" w:rsidR="00BD58FD" w:rsidRDefault="00BD58FD" w:rsidP="00E553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7. Исходные данные для примера 5.</w:t>
      </w:r>
    </w:p>
    <w:tbl>
      <w:tblPr>
        <w:tblW w:w="736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535"/>
        <w:gridCol w:w="1300"/>
        <w:gridCol w:w="1276"/>
        <w:gridCol w:w="1417"/>
      </w:tblGrid>
      <w:tr w:rsidR="00BD58FD" w:rsidRPr="005C4486" w14:paraId="57A29C45" w14:textId="77777777" w:rsidTr="00AA2F28">
        <w:trPr>
          <w:trHeight w:val="492"/>
        </w:trPr>
        <w:tc>
          <w:tcPr>
            <w:tcW w:w="1838" w:type="dxa"/>
            <w:shd w:val="clear" w:color="auto" w:fill="auto"/>
            <w:vAlign w:val="center"/>
            <w:hideMark/>
          </w:tcPr>
          <w:p w14:paraId="7E272703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Номер опыта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3F108BA3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x</w:t>
            </w: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мин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8C9B544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y</w:t>
            </w:r>
            <w:r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1</w:t>
            </w: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мин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3BF5B9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y</w:t>
            </w:r>
            <w:r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2</w:t>
            </w: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мин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4EBC82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y</w:t>
            </w:r>
            <w:r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3</w:t>
            </w: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мин</w:t>
            </w:r>
          </w:p>
        </w:tc>
      </w:tr>
      <w:tr w:rsidR="00BD58FD" w:rsidRPr="005C4486" w14:paraId="52378905" w14:textId="77777777" w:rsidTr="00AA2F28">
        <w:trPr>
          <w:trHeight w:val="375"/>
        </w:trPr>
        <w:tc>
          <w:tcPr>
            <w:tcW w:w="1838" w:type="dxa"/>
            <w:shd w:val="clear" w:color="auto" w:fill="auto"/>
            <w:vAlign w:val="center"/>
            <w:hideMark/>
          </w:tcPr>
          <w:p w14:paraId="1451E321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24831739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41E9BF4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51CCF6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30D3BC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BD58FD" w:rsidRPr="005C4486" w14:paraId="0A0C9638" w14:textId="77777777" w:rsidTr="00AA2F28">
        <w:trPr>
          <w:trHeight w:val="375"/>
        </w:trPr>
        <w:tc>
          <w:tcPr>
            <w:tcW w:w="1838" w:type="dxa"/>
            <w:shd w:val="clear" w:color="auto" w:fill="auto"/>
            <w:vAlign w:val="center"/>
            <w:hideMark/>
          </w:tcPr>
          <w:p w14:paraId="379067B9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39E7F50E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2B0F38E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7C3D6B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4CF981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BD58FD" w:rsidRPr="005C4486" w14:paraId="5E0108F7" w14:textId="77777777" w:rsidTr="00AA2F28">
        <w:trPr>
          <w:trHeight w:val="375"/>
        </w:trPr>
        <w:tc>
          <w:tcPr>
            <w:tcW w:w="1838" w:type="dxa"/>
            <w:shd w:val="clear" w:color="auto" w:fill="auto"/>
            <w:vAlign w:val="center"/>
            <w:hideMark/>
          </w:tcPr>
          <w:p w14:paraId="1FEB9958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2C6684E2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404A99D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EBF23B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B8A791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BD58FD" w:rsidRPr="005C4486" w14:paraId="0A1F0BB2" w14:textId="77777777" w:rsidTr="00AA2F28">
        <w:trPr>
          <w:trHeight w:val="375"/>
        </w:trPr>
        <w:tc>
          <w:tcPr>
            <w:tcW w:w="1838" w:type="dxa"/>
            <w:shd w:val="clear" w:color="auto" w:fill="auto"/>
            <w:vAlign w:val="center"/>
            <w:hideMark/>
          </w:tcPr>
          <w:p w14:paraId="68C1DAC6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6FF2BF1C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E9A8590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02D0D6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126E52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BD58FD" w:rsidRPr="005C4486" w14:paraId="1D40BC3E" w14:textId="77777777" w:rsidTr="00AA2F28">
        <w:trPr>
          <w:trHeight w:val="375"/>
        </w:trPr>
        <w:tc>
          <w:tcPr>
            <w:tcW w:w="1838" w:type="dxa"/>
            <w:shd w:val="clear" w:color="auto" w:fill="auto"/>
            <w:vAlign w:val="center"/>
            <w:hideMark/>
          </w:tcPr>
          <w:p w14:paraId="64105F36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6321999E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B0F3E08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CB8782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1A4E75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BD58FD" w:rsidRPr="005C4486" w14:paraId="02DB90E0" w14:textId="77777777" w:rsidTr="00AA2F28">
        <w:trPr>
          <w:trHeight w:val="375"/>
        </w:trPr>
        <w:tc>
          <w:tcPr>
            <w:tcW w:w="1838" w:type="dxa"/>
            <w:shd w:val="clear" w:color="auto" w:fill="auto"/>
            <w:vAlign w:val="center"/>
            <w:hideMark/>
          </w:tcPr>
          <w:p w14:paraId="578252EA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3DB3C448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47DDFDD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01F5BA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3CD59C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BD58FD" w:rsidRPr="005C4486" w14:paraId="3FB0405B" w14:textId="77777777" w:rsidTr="00AA2F28">
        <w:trPr>
          <w:trHeight w:val="375"/>
        </w:trPr>
        <w:tc>
          <w:tcPr>
            <w:tcW w:w="1838" w:type="dxa"/>
            <w:shd w:val="clear" w:color="auto" w:fill="auto"/>
            <w:vAlign w:val="center"/>
            <w:hideMark/>
          </w:tcPr>
          <w:p w14:paraId="3C5194A0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20BFA142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29A375E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4AFB8C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A10100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BD58FD" w:rsidRPr="005C4486" w14:paraId="719566DB" w14:textId="77777777" w:rsidTr="00AA2F28">
        <w:trPr>
          <w:trHeight w:val="375"/>
        </w:trPr>
        <w:tc>
          <w:tcPr>
            <w:tcW w:w="1838" w:type="dxa"/>
            <w:shd w:val="clear" w:color="auto" w:fill="auto"/>
            <w:vAlign w:val="center"/>
            <w:hideMark/>
          </w:tcPr>
          <w:p w14:paraId="67A1B75A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4203DECC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9870F8D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6C6D17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A1CF2B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BD58FD" w:rsidRPr="005C4486" w14:paraId="0992A87D" w14:textId="77777777" w:rsidTr="00AA2F28">
        <w:trPr>
          <w:trHeight w:val="375"/>
        </w:trPr>
        <w:tc>
          <w:tcPr>
            <w:tcW w:w="1838" w:type="dxa"/>
            <w:shd w:val="clear" w:color="auto" w:fill="auto"/>
            <w:vAlign w:val="center"/>
            <w:hideMark/>
          </w:tcPr>
          <w:p w14:paraId="0B97CF48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59F7AA09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D4313E8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5F6FB0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54CACEC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BD58FD" w:rsidRPr="005C4486" w14:paraId="146DEABF" w14:textId="77777777" w:rsidTr="00AA2F28">
        <w:trPr>
          <w:trHeight w:val="375"/>
        </w:trPr>
        <w:tc>
          <w:tcPr>
            <w:tcW w:w="1838" w:type="dxa"/>
            <w:shd w:val="clear" w:color="auto" w:fill="auto"/>
            <w:vAlign w:val="center"/>
            <w:hideMark/>
          </w:tcPr>
          <w:p w14:paraId="5A567337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14:paraId="418EDA79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0603777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63C8C1A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D779F0" w14:textId="77777777" w:rsidR="00BD58FD" w:rsidRPr="005C4486" w:rsidRDefault="00BD58FD" w:rsidP="00BD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</w:tbl>
    <w:p w14:paraId="002AF2A5" w14:textId="77777777" w:rsidR="00AA2F28" w:rsidRDefault="00E55307" w:rsidP="00AA2F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 надстройку «Анализ данных»-«</w:t>
      </w:r>
      <w:r w:rsidR="00BD58FD">
        <w:rPr>
          <w:rFonts w:ascii="Times New Roman" w:hAnsi="Times New Roman" w:cs="Times New Roman"/>
          <w:sz w:val="28"/>
          <w:szCs w:val="28"/>
        </w:rPr>
        <w:t>Однофакторный дисперсионный анализ</w:t>
      </w:r>
      <w:r>
        <w:rPr>
          <w:rFonts w:ascii="Times New Roman" w:hAnsi="Times New Roman" w:cs="Times New Roman"/>
          <w:sz w:val="28"/>
          <w:szCs w:val="28"/>
        </w:rPr>
        <w:t xml:space="preserve">». Результаты анализа трех выборок </w:t>
      </w:r>
      <w:r w:rsidRPr="00B24C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уровне значимости α=0,05представлены на рисунке </w:t>
      </w:r>
      <w:r w:rsidR="00057F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AA2F28" w:rsidRPr="00AA2F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7EF3CB" w14:textId="77777777" w:rsidR="00EB7CB9" w:rsidRDefault="00EB7CB9" w:rsidP="00EB7C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5354552" wp14:editId="77B13AFE">
            <wp:extent cx="5457825" cy="2953235"/>
            <wp:effectExtent l="0" t="0" r="0" b="0"/>
            <wp:docPr id="5015709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57094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64475" cy="2956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BA0D2" w14:textId="77777777" w:rsidR="00EB7CB9" w:rsidRDefault="00EB7CB9" w:rsidP="00EB7C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4. Результат работы надстройки «однофакторный дисперсионный анализ»</w:t>
      </w:r>
    </w:p>
    <w:p w14:paraId="33EAF843" w14:textId="230E8215" w:rsidR="00AA2F28" w:rsidRDefault="00AA2F28" w:rsidP="00AA2F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Нулевая гипотеза 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состоит в равенстве средних значений выборки. Если </w:t>
      </w:r>
      <w:r w:rsidRPr="0094171E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Pr="004D04B1">
        <w:rPr>
          <w:rFonts w:ascii="Times New Roman" w:hAnsi="Times New Roman" w:cs="Times New Roman"/>
          <w:sz w:val="28"/>
          <w:szCs w:val="28"/>
        </w:rPr>
        <w:t>&gt;</w:t>
      </w:r>
      <w:r w:rsidRPr="0094171E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Pr="0094171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критическое</w:t>
      </w:r>
      <w:r>
        <w:rPr>
          <w:rFonts w:ascii="Times New Roman" w:hAnsi="Times New Roman" w:cs="Times New Roman"/>
          <w:sz w:val="28"/>
          <w:szCs w:val="28"/>
        </w:rPr>
        <w:t xml:space="preserve">, то нулевая гипотеза 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не принимается. </w:t>
      </w:r>
    </w:p>
    <w:p w14:paraId="5843025B" w14:textId="6E1FF302" w:rsidR="00AA2F28" w:rsidRDefault="00AA2F28" w:rsidP="00AA2F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 как </w:t>
      </w:r>
      <w:r w:rsidRPr="0094171E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=0.06279 </w:t>
      </w:r>
      <w:r w:rsidRPr="00BD5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меньше </w:t>
      </w:r>
      <w:r w:rsidRPr="00BD58FD">
        <w:rPr>
          <w:rFonts w:ascii="Times New Roman" w:hAnsi="Times New Roman" w:cs="Times New Roman"/>
          <w:sz w:val="28"/>
          <w:szCs w:val="28"/>
        </w:rPr>
        <w:t xml:space="preserve"> </w:t>
      </w:r>
      <w:r w:rsidRPr="0094171E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Pr="0094171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критическое</w:t>
      </w:r>
      <w:r w:rsidRPr="00BD5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BD58FD">
        <w:rPr>
          <w:rFonts w:ascii="Times New Roman" w:hAnsi="Times New Roman" w:cs="Times New Roman"/>
          <w:sz w:val="28"/>
          <w:szCs w:val="28"/>
        </w:rPr>
        <w:t xml:space="preserve">3.3541 </w:t>
      </w:r>
      <w:r>
        <w:rPr>
          <w:rFonts w:ascii="Times New Roman" w:hAnsi="Times New Roman" w:cs="Times New Roman"/>
          <w:sz w:val="28"/>
          <w:szCs w:val="28"/>
        </w:rPr>
        <w:t>, то гипотеза о равенстве средних значений трех выборок не отвергается. Между выборками</w:t>
      </w:r>
      <w:r>
        <w:rPr>
          <w:rFonts w:ascii="Times New Roman" w:hAnsi="Times New Roman" w:cs="Times New Roman"/>
          <w:sz w:val="28"/>
          <w:szCs w:val="28"/>
        </w:rPr>
        <w:t xml:space="preserve"> откликов из таблицы 7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Pr="00176C88">
        <w:rPr>
          <w:rFonts w:ascii="Times New Roman" w:hAnsi="Times New Roman" w:cs="Times New Roman"/>
          <w:sz w:val="28"/>
          <w:szCs w:val="28"/>
        </w:rPr>
        <w:t xml:space="preserve"> статистически значимых различий</w:t>
      </w:r>
      <w:r>
        <w:rPr>
          <w:rFonts w:ascii="Times New Roman" w:hAnsi="Times New Roman" w:cs="Times New Roman"/>
          <w:sz w:val="28"/>
          <w:szCs w:val="28"/>
        </w:rPr>
        <w:t>, следовательно их можно использовать для дальнейших исследований.</w:t>
      </w:r>
    </w:p>
    <w:p w14:paraId="65B963BC" w14:textId="77777777" w:rsidR="00EB7CB9" w:rsidRDefault="00EB7CB9" w:rsidP="00EB7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684">
        <w:rPr>
          <w:rFonts w:ascii="Times New Roman" w:hAnsi="Times New Roman" w:cs="Times New Roman"/>
          <w:b/>
          <w:bCs/>
          <w:sz w:val="28"/>
          <w:szCs w:val="28"/>
        </w:rPr>
        <w:t>Задача 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5FAC">
        <w:rPr>
          <w:rFonts w:ascii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однофакторный </w:t>
      </w:r>
      <w:r w:rsidRPr="00125FAC">
        <w:rPr>
          <w:rFonts w:ascii="Times New Roman" w:hAnsi="Times New Roman" w:cs="Times New Roman"/>
          <w:sz w:val="28"/>
          <w:szCs w:val="28"/>
        </w:rPr>
        <w:t xml:space="preserve">дисперсионный анализ </w:t>
      </w:r>
      <w:r>
        <w:rPr>
          <w:rFonts w:ascii="Times New Roman" w:hAnsi="Times New Roman" w:cs="Times New Roman"/>
          <w:sz w:val="28"/>
          <w:szCs w:val="28"/>
        </w:rPr>
        <w:t xml:space="preserve">данных о времени в пути, полученных в задачах 1- 4. Результаты  внести в таблицу 8. </w:t>
      </w:r>
    </w:p>
    <w:p w14:paraId="1434235A" w14:textId="77777777" w:rsidR="00EB7CB9" w:rsidRDefault="00EB7CB9" w:rsidP="00EB7C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8. Результаты попарного дисперсионного анализа.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559"/>
        <w:gridCol w:w="2127"/>
        <w:gridCol w:w="3827"/>
      </w:tblGrid>
      <w:tr w:rsidR="00EB7CB9" w:rsidRPr="0094171E" w14:paraId="7D18FF6F" w14:textId="77777777" w:rsidTr="007C7996">
        <w:trPr>
          <w:trHeight w:val="315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2F3CF76F" w14:textId="77777777" w:rsidR="00EB7CB9" w:rsidRPr="0094171E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Группы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ED1897" w14:textId="77777777" w:rsidR="00EB7CB9" w:rsidRPr="0094171E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F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32D54CB2" w14:textId="77777777" w:rsidR="00EB7CB9" w:rsidRPr="0094171E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F критическое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BEC1B76" w14:textId="77777777" w:rsidR="00EB7CB9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Вывод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 гипотезе 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vertAlign w:val="subscript"/>
                <w:lang w:eastAsia="ru-RU"/>
                <w14:ligatures w14:val="none"/>
              </w:rPr>
              <w:t>0</w:t>
            </w:r>
          </w:p>
          <w:p w14:paraId="6BE64CB0" w14:textId="77777777" w:rsidR="00EB7CB9" w:rsidRPr="0094171E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принимается /не принимается</w:t>
            </w:r>
          </w:p>
        </w:tc>
      </w:tr>
      <w:tr w:rsidR="00EB7CB9" w:rsidRPr="0094171E" w14:paraId="06A079CB" w14:textId="77777777" w:rsidTr="007C7996">
        <w:trPr>
          <w:trHeight w:val="300"/>
        </w:trPr>
        <w:tc>
          <w:tcPr>
            <w:tcW w:w="1838" w:type="dxa"/>
            <w:shd w:val="clear" w:color="auto" w:fill="auto"/>
            <w:noWrap/>
            <w:hideMark/>
          </w:tcPr>
          <w:p w14:paraId="430C3D22" w14:textId="77777777" w:rsidR="00EB7CB9" w:rsidRPr="00BD58FD" w:rsidRDefault="00EB7CB9" w:rsidP="007C79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…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7922C46" w14:textId="77777777" w:rsidR="00EB7CB9" w:rsidRPr="0094171E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…</w:t>
            </w:r>
          </w:p>
        </w:tc>
        <w:tc>
          <w:tcPr>
            <w:tcW w:w="2127" w:type="dxa"/>
            <w:vMerge w:val="restart"/>
            <w:shd w:val="clear" w:color="auto" w:fill="auto"/>
            <w:noWrap/>
            <w:vAlign w:val="center"/>
          </w:tcPr>
          <w:p w14:paraId="4DB95AFC" w14:textId="77777777" w:rsidR="00EB7CB9" w:rsidRPr="0094171E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…</w:t>
            </w: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14:paraId="5AE4626B" w14:textId="77777777" w:rsidR="00EB7CB9" w:rsidRPr="0094171E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…</w:t>
            </w:r>
          </w:p>
        </w:tc>
      </w:tr>
      <w:tr w:rsidR="00EB7CB9" w:rsidRPr="0094171E" w14:paraId="4DA4E025" w14:textId="77777777" w:rsidTr="007C7996">
        <w:trPr>
          <w:trHeight w:val="315"/>
        </w:trPr>
        <w:tc>
          <w:tcPr>
            <w:tcW w:w="1838" w:type="dxa"/>
            <w:shd w:val="clear" w:color="auto" w:fill="auto"/>
            <w:noWrap/>
            <w:hideMark/>
          </w:tcPr>
          <w:p w14:paraId="556D08D5" w14:textId="77777777" w:rsidR="00EB7CB9" w:rsidRPr="00BD58FD" w:rsidRDefault="00EB7CB9" w:rsidP="007C79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…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  <w:hideMark/>
          </w:tcPr>
          <w:p w14:paraId="52F8B409" w14:textId="77777777" w:rsidR="00EB7CB9" w:rsidRPr="0094171E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7" w:type="dxa"/>
            <w:vMerge/>
            <w:shd w:val="clear" w:color="auto" w:fill="auto"/>
            <w:noWrap/>
            <w:vAlign w:val="center"/>
          </w:tcPr>
          <w:p w14:paraId="2A1FA340" w14:textId="77777777" w:rsidR="00EB7CB9" w:rsidRPr="0094171E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827" w:type="dxa"/>
            <w:vMerge/>
            <w:shd w:val="clear" w:color="auto" w:fill="auto"/>
            <w:noWrap/>
            <w:vAlign w:val="center"/>
            <w:hideMark/>
          </w:tcPr>
          <w:p w14:paraId="1AC689E5" w14:textId="77777777" w:rsidR="00EB7CB9" w:rsidRPr="0094171E" w:rsidRDefault="00EB7CB9" w:rsidP="007C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4937CFFF" w14:textId="77777777" w:rsidR="00EB7CB9" w:rsidRPr="00125FAC" w:rsidRDefault="00EB7CB9" w:rsidP="00EB7C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839E2D" w14:textId="7D97394E" w:rsidR="00A17569" w:rsidRPr="00271AF3" w:rsidRDefault="0054271B" w:rsidP="001A0EA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Методы с</w:t>
      </w:r>
      <w:r w:rsidR="00A17569">
        <w:rPr>
          <w:rFonts w:ascii="Times New Roman" w:hAnsi="Times New Roman" w:cs="Times New Roman"/>
          <w:b/>
          <w:bCs/>
          <w:sz w:val="28"/>
          <w:szCs w:val="28"/>
        </w:rPr>
        <w:t>татистическо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A17569">
        <w:rPr>
          <w:rFonts w:ascii="Times New Roman" w:hAnsi="Times New Roman" w:cs="Times New Roman"/>
          <w:b/>
          <w:bCs/>
          <w:sz w:val="28"/>
          <w:szCs w:val="28"/>
        </w:rPr>
        <w:t xml:space="preserve"> оценивани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14:paraId="51333328" w14:textId="1252C8F8" w:rsidR="001A0EAD" w:rsidRDefault="0044096C" w:rsidP="004409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B0B">
        <w:rPr>
          <w:rFonts w:ascii="Times New Roman" w:hAnsi="Times New Roman" w:cs="Times New Roman"/>
          <w:b/>
          <w:bCs/>
          <w:sz w:val="28"/>
          <w:szCs w:val="28"/>
        </w:rPr>
        <w:t>Пример</w:t>
      </w:r>
      <w:r w:rsidR="007E12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B0D5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14B0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12FF">
        <w:rPr>
          <w:rFonts w:ascii="Times New Roman" w:hAnsi="Times New Roman" w:cs="Times New Roman"/>
          <w:sz w:val="28"/>
          <w:szCs w:val="28"/>
        </w:rPr>
        <w:t xml:space="preserve">Провести статистическое оценивание </w:t>
      </w:r>
      <w:r w:rsidR="00DB2D18">
        <w:rPr>
          <w:rFonts w:ascii="Times New Roman" w:hAnsi="Times New Roman" w:cs="Times New Roman"/>
          <w:sz w:val="28"/>
          <w:szCs w:val="28"/>
        </w:rPr>
        <w:t>экспериментальных данных из примера 5.</w:t>
      </w:r>
      <w:r w:rsidR="007E12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C26F3E" w14:textId="6864BF0C" w:rsidR="00DB2D18" w:rsidRPr="00DB2D18" w:rsidRDefault="00C02FE1" w:rsidP="00DB2D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Объединяем в одну </w:t>
      </w:r>
      <w:r w:rsidR="00DB2D18">
        <w:rPr>
          <w:rFonts w:ascii="Times New Roman" w:hAnsi="Times New Roman" w:cs="Times New Roman"/>
          <w:sz w:val="28"/>
          <w:szCs w:val="28"/>
        </w:rPr>
        <w:t>выборку значения откликов из примера 5, получим выборку</w:t>
      </w:r>
      <w:r w:rsidR="005836E7" w:rsidRPr="00583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2D18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A14B0B" w:rsidRPr="005836E7">
        <w:rPr>
          <w:rFonts w:ascii="Times New Roman" w:hAnsi="Times New Roman" w:cs="Times New Roman"/>
          <w:i/>
          <w:iCs/>
          <w:sz w:val="32"/>
          <w:szCs w:val="32"/>
          <w:vertAlign w:val="subscript"/>
          <w:lang w:val="en-US"/>
        </w:rPr>
        <w:t>i</w:t>
      </w:r>
      <w:proofErr w:type="spellEnd"/>
      <w:r w:rsidR="005836E7" w:rsidRPr="005836E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836E7"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="005836E7" w:rsidRPr="005836E7">
        <w:rPr>
          <w:rFonts w:ascii="Times New Roman" w:hAnsi="Times New Roman" w:cs="Times New Roman"/>
          <w:sz w:val="28"/>
          <w:szCs w:val="28"/>
        </w:rPr>
        <w:t>=1,</w:t>
      </w:r>
      <w:r w:rsidR="005836E7">
        <w:rPr>
          <w:rFonts w:ascii="Times New Roman" w:hAnsi="Times New Roman" w:cs="Times New Roman"/>
          <w:sz w:val="28"/>
          <w:szCs w:val="28"/>
        </w:rPr>
        <w:t> </w:t>
      </w:r>
      <w:r w:rsidR="005836E7" w:rsidRPr="005836E7">
        <w:rPr>
          <w:rFonts w:ascii="Times New Roman" w:hAnsi="Times New Roman" w:cs="Times New Roman"/>
          <w:sz w:val="28"/>
          <w:szCs w:val="28"/>
        </w:rPr>
        <w:t>2,…,</w:t>
      </w:r>
      <w:r w:rsidR="005836E7">
        <w:rPr>
          <w:rFonts w:ascii="Times New Roman" w:hAnsi="Times New Roman" w:cs="Times New Roman"/>
          <w:sz w:val="28"/>
          <w:szCs w:val="28"/>
        </w:rPr>
        <w:t> </w:t>
      </w:r>
      <w:r w:rsidR="005836E7"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5836E7" w:rsidRPr="005836E7">
        <w:rPr>
          <w:rFonts w:ascii="Times New Roman" w:hAnsi="Times New Roman" w:cs="Times New Roman"/>
          <w:sz w:val="28"/>
          <w:szCs w:val="28"/>
        </w:rPr>
        <w:t xml:space="preserve">) </w:t>
      </w:r>
      <w:r w:rsidR="005836E7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5836E7"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5836E7" w:rsidRPr="005836E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30</w:t>
      </w:r>
      <w:r w:rsidR="005836E7">
        <w:rPr>
          <w:rFonts w:ascii="Times New Roman" w:hAnsi="Times New Roman" w:cs="Times New Roman"/>
          <w:sz w:val="28"/>
          <w:szCs w:val="28"/>
        </w:rPr>
        <w:t xml:space="preserve">.  </w:t>
      </w:r>
      <w:r w:rsidR="006B0D5B">
        <w:rPr>
          <w:rFonts w:ascii="Times New Roman" w:hAnsi="Times New Roman" w:cs="Times New Roman"/>
          <w:sz w:val="28"/>
          <w:szCs w:val="28"/>
        </w:rPr>
        <w:t xml:space="preserve">Описательная статистика для полученной выборки представлена в таблице </w:t>
      </w:r>
      <w:r w:rsidR="00F37108">
        <w:rPr>
          <w:rFonts w:ascii="Times New Roman" w:hAnsi="Times New Roman" w:cs="Times New Roman"/>
          <w:sz w:val="28"/>
          <w:szCs w:val="28"/>
        </w:rPr>
        <w:t>9</w:t>
      </w:r>
      <w:r w:rsidR="00DB2D18" w:rsidRPr="00DB2D18">
        <w:rPr>
          <w:rFonts w:ascii="Times New Roman" w:hAnsi="Times New Roman" w:cs="Times New Roman"/>
          <w:sz w:val="28"/>
          <w:szCs w:val="28"/>
        </w:rPr>
        <w:t xml:space="preserve">. </w:t>
      </w:r>
      <w:r w:rsidR="00DB2D18">
        <w:rPr>
          <w:rFonts w:ascii="Times New Roman" w:hAnsi="Times New Roman" w:cs="Times New Roman"/>
          <w:sz w:val="28"/>
          <w:szCs w:val="28"/>
        </w:rPr>
        <w:t xml:space="preserve">Для построения гистограммы требуется задать значения границ интервалов, которые в электронных таблицах называются «карманом». Количество интервалов можно определить по формуле </w:t>
      </w:r>
      <w:proofErr w:type="spellStart"/>
      <w:r w:rsidR="00DB2D18">
        <w:rPr>
          <w:rFonts w:ascii="Times New Roman" w:hAnsi="Times New Roman" w:cs="Times New Roman"/>
          <w:sz w:val="28"/>
          <w:szCs w:val="28"/>
        </w:rPr>
        <w:t>Ст</w:t>
      </w:r>
      <w:r w:rsidR="009825E2">
        <w:rPr>
          <w:rFonts w:ascii="Times New Roman" w:hAnsi="Times New Roman" w:cs="Times New Roman"/>
          <w:sz w:val="28"/>
          <w:szCs w:val="28"/>
        </w:rPr>
        <w:t>ё</w:t>
      </w:r>
      <w:r w:rsidR="00DB2D18">
        <w:rPr>
          <w:rFonts w:ascii="Times New Roman" w:hAnsi="Times New Roman" w:cs="Times New Roman"/>
          <w:sz w:val="28"/>
          <w:szCs w:val="28"/>
        </w:rPr>
        <w:t>рджеса</w:t>
      </w:r>
      <w:proofErr w:type="spellEnd"/>
      <w:r w:rsidR="00DB2D18">
        <w:rPr>
          <w:rFonts w:ascii="Times New Roman" w:hAnsi="Times New Roman" w:cs="Times New Roman"/>
          <w:sz w:val="28"/>
          <w:szCs w:val="28"/>
        </w:rPr>
        <w:t>:</w:t>
      </w:r>
      <w:r w:rsidR="00DB2D18" w:rsidRPr="00DB2D1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B2D18" w:rsidRPr="000F3243"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="00DB2D18" w:rsidRPr="00C63107">
        <w:rPr>
          <w:rFonts w:ascii="Times New Roman" w:hAnsi="Times New Roman" w:cs="Times New Roman"/>
          <w:i/>
          <w:iCs/>
          <w:sz w:val="28"/>
          <w:szCs w:val="28"/>
        </w:rPr>
        <w:t>=</w:t>
      </w:r>
      <w:r w:rsidR="00DB2D18" w:rsidRPr="00C63107">
        <w:rPr>
          <w:rFonts w:ascii="Times New Roman" w:hAnsi="Times New Roman" w:cs="Times New Roman"/>
          <w:sz w:val="28"/>
          <w:szCs w:val="28"/>
        </w:rPr>
        <w:t>1+[3.322</w:t>
      </w:r>
      <w:r w:rsidR="00DB2D18">
        <w:rPr>
          <w:rFonts w:ascii="Times New Roman" w:hAnsi="Times New Roman" w:cs="Times New Roman"/>
          <w:i/>
          <w:iCs/>
          <w:sz w:val="28"/>
          <w:szCs w:val="28"/>
          <w:lang w:val="en-US"/>
        </w:rPr>
        <w:sym w:font="Symbol" w:char="F0D7"/>
      </w:r>
      <w:r w:rsidR="00DB2D18" w:rsidRPr="000F3243">
        <w:rPr>
          <w:rFonts w:ascii="Times New Roman" w:hAnsi="Times New Roman" w:cs="Times New Roman"/>
          <w:i/>
          <w:iCs/>
          <w:sz w:val="28"/>
          <w:szCs w:val="28"/>
          <w:lang w:val="en-US"/>
        </w:rPr>
        <w:t>lg</w:t>
      </w:r>
      <w:r w:rsidR="00DB2D18" w:rsidRPr="00C63107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DB2D18" w:rsidRPr="000F3243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DB2D18" w:rsidRPr="00C63107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DB2D18" w:rsidRPr="00C63107">
        <w:rPr>
          <w:rFonts w:ascii="Times New Roman" w:hAnsi="Times New Roman" w:cs="Times New Roman"/>
          <w:sz w:val="28"/>
          <w:szCs w:val="28"/>
        </w:rPr>
        <w:t>]</w:t>
      </w:r>
      <w:r w:rsidR="00DB2D18" w:rsidRPr="00C63107">
        <w:rPr>
          <w:rFonts w:ascii="Times New Roman" w:hAnsi="Times New Roman" w:cs="Times New Roman"/>
          <w:i/>
          <w:iCs/>
          <w:sz w:val="28"/>
          <w:szCs w:val="28"/>
        </w:rPr>
        <w:t>=</w:t>
      </w:r>
      <w:r w:rsidR="00DB2D18" w:rsidRPr="00C63107">
        <w:rPr>
          <w:rFonts w:ascii="Times New Roman" w:hAnsi="Times New Roman" w:cs="Times New Roman"/>
          <w:sz w:val="28"/>
          <w:szCs w:val="28"/>
        </w:rPr>
        <w:t>1+[3.322</w:t>
      </w:r>
      <w:r w:rsidR="00DB2D18">
        <w:rPr>
          <w:rFonts w:ascii="Times New Roman" w:hAnsi="Times New Roman" w:cs="Times New Roman"/>
          <w:i/>
          <w:iCs/>
          <w:sz w:val="28"/>
          <w:szCs w:val="28"/>
          <w:lang w:val="en-US"/>
        </w:rPr>
        <w:sym w:font="Symbol" w:char="F0D7"/>
      </w:r>
      <w:r w:rsidR="00DB2D18" w:rsidRPr="00B8001C">
        <w:rPr>
          <w:rFonts w:ascii="Times New Roman" w:hAnsi="Times New Roman" w:cs="Times New Roman"/>
          <w:i/>
          <w:iCs/>
          <w:sz w:val="28"/>
          <w:szCs w:val="28"/>
          <w:lang w:val="en-US"/>
        </w:rPr>
        <w:t>lg</w:t>
      </w:r>
      <w:r w:rsidR="00DB2D18" w:rsidRPr="00C63107">
        <w:rPr>
          <w:rFonts w:ascii="Times New Roman" w:hAnsi="Times New Roman" w:cs="Times New Roman"/>
          <w:sz w:val="28"/>
          <w:szCs w:val="28"/>
        </w:rPr>
        <w:t>(</w:t>
      </w:r>
      <w:r w:rsidR="00DB2D18">
        <w:rPr>
          <w:rFonts w:ascii="Times New Roman" w:hAnsi="Times New Roman" w:cs="Times New Roman"/>
          <w:sz w:val="28"/>
          <w:szCs w:val="28"/>
        </w:rPr>
        <w:t>30</w:t>
      </w:r>
      <w:r w:rsidR="00DB2D18" w:rsidRPr="00C63107">
        <w:rPr>
          <w:rFonts w:ascii="Times New Roman" w:hAnsi="Times New Roman" w:cs="Times New Roman"/>
          <w:sz w:val="28"/>
          <w:szCs w:val="28"/>
        </w:rPr>
        <w:t>)]=</w:t>
      </w:r>
      <w:r w:rsidR="00DB2D18" w:rsidRPr="001D6C53">
        <w:rPr>
          <w:rFonts w:ascii="Times New Roman" w:hAnsi="Times New Roman" w:cs="Times New Roman"/>
          <w:sz w:val="28"/>
          <w:szCs w:val="28"/>
        </w:rPr>
        <w:t>1+4=5</w:t>
      </w:r>
      <w:r w:rsidR="00DB2D18" w:rsidRPr="00DB2D18">
        <w:rPr>
          <w:rFonts w:ascii="Times New Roman" w:hAnsi="Times New Roman" w:cs="Times New Roman"/>
          <w:sz w:val="28"/>
          <w:szCs w:val="28"/>
        </w:rPr>
        <w:t>.</w:t>
      </w:r>
    </w:p>
    <w:p w14:paraId="2D75A687" w14:textId="46C60B44" w:rsidR="00C70A08" w:rsidRDefault="00C70A08" w:rsidP="00271AF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3710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Описательная статистика </w:t>
      </w:r>
    </w:p>
    <w:tbl>
      <w:tblPr>
        <w:tblW w:w="6237" w:type="dxa"/>
        <w:jc w:val="center"/>
        <w:tblLook w:val="04A0" w:firstRow="1" w:lastRow="0" w:firstColumn="1" w:lastColumn="0" w:noHBand="0" w:noVBand="1"/>
      </w:tblPr>
      <w:tblGrid>
        <w:gridCol w:w="4253"/>
        <w:gridCol w:w="1984"/>
      </w:tblGrid>
      <w:tr w:rsidR="00C02FE1" w:rsidRPr="005C4486" w14:paraId="29C433F5" w14:textId="77777777" w:rsidTr="00DB2D18">
        <w:trPr>
          <w:trHeight w:val="375"/>
          <w:jc w:val="center"/>
        </w:trPr>
        <w:tc>
          <w:tcPr>
            <w:tcW w:w="62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E2452" w14:textId="304BBC2C" w:rsidR="00C02FE1" w:rsidRPr="005C4486" w:rsidRDefault="00DB2D18" w:rsidP="00C0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y</w:t>
            </w:r>
            <w:r w:rsidR="00C02FE1"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мин</w:t>
            </w:r>
          </w:p>
        </w:tc>
      </w:tr>
      <w:tr w:rsidR="00C02FE1" w:rsidRPr="005C4486" w14:paraId="368FBFCF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137F" w14:textId="77777777" w:rsidR="00C02FE1" w:rsidRPr="005C4486" w:rsidRDefault="00C02FE1" w:rsidP="00C0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D2A5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2FE1" w:rsidRPr="005C4486" w14:paraId="50DB7F66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470F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Среднее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E2A3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5,6</w:t>
            </w:r>
          </w:p>
        </w:tc>
      </w:tr>
      <w:tr w:rsidR="00C02FE1" w:rsidRPr="005C4486" w14:paraId="2C8DF2FF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5362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Стандартная ошибка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9C95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0,222834406</w:t>
            </w:r>
          </w:p>
        </w:tc>
      </w:tr>
      <w:tr w:rsidR="00C02FE1" w:rsidRPr="005C4486" w14:paraId="0A7B4B10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E5A5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Медиана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CFF1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02FE1" w:rsidRPr="005C4486" w14:paraId="0217C7F7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579D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Мода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01B7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02FE1" w:rsidRPr="005C4486" w14:paraId="1996C65C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F338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Стандартное отклонение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96CC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1,220514307</w:t>
            </w:r>
          </w:p>
        </w:tc>
      </w:tr>
      <w:tr w:rsidR="00C02FE1" w:rsidRPr="005C4486" w14:paraId="5595D508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7E61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Дисперсия выборки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299B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1,489655172</w:t>
            </w:r>
          </w:p>
        </w:tc>
      </w:tr>
      <w:tr w:rsidR="00C02FE1" w:rsidRPr="005C4486" w14:paraId="1963C7B0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76CF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Эксцесс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DA69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-1,124154909</w:t>
            </w:r>
          </w:p>
        </w:tc>
      </w:tr>
      <w:tr w:rsidR="00C02FE1" w:rsidRPr="005C4486" w14:paraId="60DFC2B6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60BD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Асимметричность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F62B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-0,126800566</w:t>
            </w:r>
          </w:p>
        </w:tc>
      </w:tr>
      <w:tr w:rsidR="00C02FE1" w:rsidRPr="005C4486" w14:paraId="02A74F3E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99F6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Интервал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1DAC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C02FE1" w:rsidRPr="005C4486" w14:paraId="326A7C42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BC63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Минимум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0B04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C02FE1" w:rsidRPr="005C4486" w14:paraId="6A02BA08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C7B8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Максимум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AC39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C02FE1" w:rsidRPr="005C4486" w14:paraId="2BD3F61D" w14:textId="77777777" w:rsidTr="00DB2D18">
        <w:trPr>
          <w:trHeight w:val="3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AF02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Сумма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9B00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168</w:t>
            </w:r>
          </w:p>
        </w:tc>
      </w:tr>
      <w:tr w:rsidR="00C02FE1" w:rsidRPr="005C4486" w14:paraId="759EE686" w14:textId="77777777" w:rsidTr="00DB2D18">
        <w:trPr>
          <w:trHeight w:val="390"/>
          <w:jc w:val="center"/>
        </w:trPr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58954" w14:textId="77777777" w:rsidR="00C02FE1" w:rsidRPr="005C4486" w:rsidRDefault="00C02FE1" w:rsidP="00C0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Счет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250B3" w14:textId="77777777" w:rsidR="00C02FE1" w:rsidRPr="005C4486" w:rsidRDefault="00C02FE1" w:rsidP="00C02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</w:tr>
    </w:tbl>
    <w:p w14:paraId="2129FD9C" w14:textId="77777777" w:rsidR="00C02FE1" w:rsidRPr="00C70A08" w:rsidRDefault="00C02FE1" w:rsidP="00271AF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1A7425D" w14:textId="5EEFCA9C" w:rsidR="00057FE8" w:rsidRPr="00DB2D18" w:rsidRDefault="00C63107" w:rsidP="00C6310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</w:t>
      </w:r>
      <w:r w:rsidR="00057FE8" w:rsidRPr="00057FE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F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D5B">
        <w:rPr>
          <w:rFonts w:ascii="Times New Roman" w:hAnsi="Times New Roman" w:cs="Times New Roman"/>
          <w:sz w:val="28"/>
          <w:szCs w:val="28"/>
        </w:rPr>
        <w:t xml:space="preserve"> показан</w:t>
      </w:r>
      <w:r w:rsidR="00057FE8">
        <w:rPr>
          <w:rFonts w:ascii="Times New Roman" w:hAnsi="Times New Roman" w:cs="Times New Roman"/>
          <w:sz w:val="28"/>
          <w:szCs w:val="28"/>
        </w:rPr>
        <w:t xml:space="preserve"> результат работы надстройки «Анализ данных»-«Гистограмма» для  5 интервалов</w:t>
      </w:r>
      <w:r w:rsidR="00DB2D18" w:rsidRPr="00DB2D18">
        <w:rPr>
          <w:rFonts w:ascii="Times New Roman" w:hAnsi="Times New Roman" w:cs="Times New Roman"/>
          <w:sz w:val="28"/>
          <w:szCs w:val="28"/>
        </w:rPr>
        <w:t>.</w:t>
      </w:r>
    </w:p>
    <w:p w14:paraId="62161BD7" w14:textId="38482FD9" w:rsidR="00C63107" w:rsidRDefault="00057FE8" w:rsidP="00C6310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4605712" wp14:editId="4D86C966">
            <wp:extent cx="4781550" cy="2517048"/>
            <wp:effectExtent l="0" t="0" r="0" b="0"/>
            <wp:docPr id="16197950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79504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94225" cy="252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310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1B1D206" w14:textId="372E8530" w:rsidR="00C63107" w:rsidRPr="00C63107" w:rsidRDefault="00C63107" w:rsidP="00057FE8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057F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FE8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Результат  построения гистограммы для </w:t>
      </w:r>
      <w:r w:rsidR="00057FE8">
        <w:rPr>
          <w:rFonts w:ascii="Times New Roman" w:hAnsi="Times New Roman" w:cs="Times New Roman"/>
          <w:sz w:val="28"/>
          <w:szCs w:val="28"/>
        </w:rPr>
        <w:t xml:space="preserve">интервалов </w:t>
      </w:r>
      <w:r>
        <w:rPr>
          <w:rFonts w:ascii="Times New Roman" w:hAnsi="Times New Roman" w:cs="Times New Roman"/>
          <w:sz w:val="28"/>
          <w:szCs w:val="28"/>
        </w:rPr>
        <w:t xml:space="preserve">по формуле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Стерджеса</w:t>
      </w:r>
      <w:proofErr w:type="spellEnd"/>
    </w:p>
    <w:p w14:paraId="44A0C125" w14:textId="1BC0B599" w:rsidR="00C63107" w:rsidRDefault="00C63107" w:rsidP="006B0D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построения эмпирической функции распределения (рисунок </w:t>
      </w:r>
      <w:r w:rsidR="00057FE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сначала нужно получить вариационный ряд </w:t>
      </w:r>
    </w:p>
    <w:p w14:paraId="22A0399B" w14:textId="6AB8BC33" w:rsidR="00C63107" w:rsidRDefault="00DB2D18" w:rsidP="009A5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C63107" w:rsidRPr="00C63107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="009A5108">
        <w:rPr>
          <w:rFonts w:ascii="Times New Roman" w:hAnsi="Times New Roman" w:cs="Times New Roman"/>
          <w:i/>
          <w:iCs/>
          <w:sz w:val="32"/>
          <w:szCs w:val="32"/>
          <w:vertAlign w:val="subscript"/>
          <w:lang w:val="en-US"/>
        </w:rPr>
        <w:t> </w:t>
      </w:r>
      <w:r w:rsidR="00C63107" w:rsidRPr="009A5108">
        <w:rPr>
          <w:rFonts w:ascii="Times New Roman" w:hAnsi="Times New Roman" w:cs="Times New Roman"/>
          <w:i/>
          <w:iCs/>
          <w:sz w:val="28"/>
          <w:szCs w:val="28"/>
        </w:rPr>
        <w:t>≤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C63107" w:rsidRPr="00C63107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="009A510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 </w:t>
      </w:r>
      <w:r w:rsidR="00C63107" w:rsidRPr="009A5108">
        <w:rPr>
          <w:rFonts w:ascii="Times New Roman" w:hAnsi="Times New Roman" w:cs="Times New Roman"/>
          <w:i/>
          <w:iCs/>
          <w:sz w:val="28"/>
          <w:szCs w:val="28"/>
        </w:rPr>
        <w:t>≤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="00C63107" w:rsidRPr="009A5108">
        <w:rPr>
          <w:rFonts w:ascii="Times New Roman" w:hAnsi="Times New Roman" w:cs="Times New Roman"/>
          <w:i/>
          <w:iCs/>
          <w:sz w:val="28"/>
          <w:szCs w:val="28"/>
        </w:rPr>
        <w:t>…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="00C63107" w:rsidRPr="009A5108">
        <w:rPr>
          <w:rFonts w:ascii="Times New Roman" w:hAnsi="Times New Roman" w:cs="Times New Roman"/>
          <w:i/>
          <w:iCs/>
          <w:sz w:val="28"/>
          <w:szCs w:val="28"/>
        </w:rPr>
        <w:t>≤</w:t>
      </w:r>
      <w:r w:rsidR="009A5108">
        <w:rPr>
          <w:rFonts w:ascii="Times New Roman" w:hAnsi="Times New Roman" w:cs="Times New Roman"/>
          <w:i/>
          <w:iCs/>
          <w:sz w:val="32"/>
          <w:szCs w:val="32"/>
          <w:lang w:val="en-US"/>
        </w:rPr>
        <w:t> 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9A5108">
        <w:rPr>
          <w:rFonts w:ascii="Times New Roman" w:hAnsi="Times New Roman" w:cs="Times New Roman"/>
          <w:i/>
          <w:iCs/>
          <w:sz w:val="32"/>
          <w:szCs w:val="32"/>
          <w:vertAlign w:val="subscript"/>
          <w:lang w:val="en-US"/>
        </w:rPr>
        <w:t>n</w:t>
      </w:r>
      <w:proofErr w:type="spellEnd"/>
      <w:r w:rsidR="00C63107">
        <w:rPr>
          <w:rFonts w:ascii="Times New Roman" w:hAnsi="Times New Roman" w:cs="Times New Roman"/>
          <w:sz w:val="28"/>
          <w:szCs w:val="28"/>
        </w:rPr>
        <w:t>,</w:t>
      </w:r>
    </w:p>
    <w:p w14:paraId="56990E79" w14:textId="1ABDAFA4" w:rsidR="009A5108" w:rsidRDefault="00C63107" w:rsidP="009A51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определить эмпирические вероятности</w:t>
      </w:r>
      <w:r w:rsidR="009A5108" w:rsidRPr="009A5108">
        <w:rPr>
          <w:rFonts w:ascii="Times New Roman" w:hAnsi="Times New Roman" w:cs="Times New Roman"/>
          <w:sz w:val="28"/>
          <w:szCs w:val="28"/>
        </w:rPr>
        <w:t xml:space="preserve"> 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proofErr w:type="spellStart"/>
      <w:r w:rsid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="009A5108" w:rsidRPr="009A5108">
        <w:rPr>
          <w:rFonts w:ascii="Times New Roman" w:hAnsi="Times New Roman" w:cs="Times New Roman"/>
          <w:i/>
          <w:iCs/>
          <w:sz w:val="28"/>
          <w:szCs w:val="28"/>
        </w:rPr>
        <w:t>/</w:t>
      </w:r>
      <w:r w:rsid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A5108" w:rsidRPr="005836E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A5108"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="009A5108" w:rsidRPr="005836E7">
        <w:rPr>
          <w:rFonts w:ascii="Times New Roman" w:hAnsi="Times New Roman" w:cs="Times New Roman"/>
          <w:sz w:val="28"/>
          <w:szCs w:val="28"/>
        </w:rPr>
        <w:t>=1,</w:t>
      </w:r>
      <w:r w:rsidR="009A5108">
        <w:rPr>
          <w:rFonts w:ascii="Times New Roman" w:hAnsi="Times New Roman" w:cs="Times New Roman"/>
          <w:sz w:val="28"/>
          <w:szCs w:val="28"/>
        </w:rPr>
        <w:t> </w:t>
      </w:r>
      <w:r w:rsidR="009A5108" w:rsidRPr="005836E7">
        <w:rPr>
          <w:rFonts w:ascii="Times New Roman" w:hAnsi="Times New Roman" w:cs="Times New Roman"/>
          <w:sz w:val="28"/>
          <w:szCs w:val="28"/>
        </w:rPr>
        <w:t>2,…,</w:t>
      </w:r>
      <w:r w:rsidR="009A5108">
        <w:rPr>
          <w:rFonts w:ascii="Times New Roman" w:hAnsi="Times New Roman" w:cs="Times New Roman"/>
          <w:sz w:val="28"/>
          <w:szCs w:val="28"/>
        </w:rPr>
        <w:t> </w:t>
      </w:r>
      <w:r w:rsidR="009A5108"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9A5108" w:rsidRPr="005836E7">
        <w:rPr>
          <w:rFonts w:ascii="Times New Roman" w:hAnsi="Times New Roman" w:cs="Times New Roman"/>
          <w:sz w:val="28"/>
          <w:szCs w:val="28"/>
        </w:rPr>
        <w:t>)</w:t>
      </w:r>
      <w:r w:rsidR="009A5108" w:rsidRPr="009A5108">
        <w:rPr>
          <w:rFonts w:ascii="Times New Roman" w:hAnsi="Times New Roman" w:cs="Times New Roman"/>
          <w:sz w:val="28"/>
          <w:szCs w:val="28"/>
        </w:rPr>
        <w:t>.</w:t>
      </w:r>
    </w:p>
    <w:p w14:paraId="57342E00" w14:textId="06932A82" w:rsidR="00057FE8" w:rsidRPr="009A5108" w:rsidRDefault="00057FE8" w:rsidP="00F37108">
      <w:pPr>
        <w:spacing w:line="360" w:lineRule="auto"/>
        <w:jc w:val="center"/>
        <w:rPr>
          <w:i/>
          <w:iCs/>
          <w:sz w:val="28"/>
          <w:szCs w:val="28"/>
        </w:rPr>
      </w:pPr>
      <w:r>
        <w:rPr>
          <w:noProof/>
        </w:rPr>
        <w:drawing>
          <wp:inline distT="0" distB="0" distL="0" distR="0" wp14:anchorId="56D273D9" wp14:editId="61DE966D">
            <wp:extent cx="3286125" cy="1952015"/>
            <wp:effectExtent l="0" t="0" r="0" b="0"/>
            <wp:docPr id="7472161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21611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95334" cy="195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524FD" w14:textId="4ABCDFA6" w:rsidR="009A5108" w:rsidRPr="009A5108" w:rsidRDefault="009A5108" w:rsidP="00F37108">
      <w:pPr>
        <w:tabs>
          <w:tab w:val="left" w:pos="6946"/>
          <w:tab w:val="left" w:pos="779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F371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108">
        <w:rPr>
          <w:rFonts w:ascii="Times New Roman" w:hAnsi="Times New Roman" w:cs="Times New Roman"/>
          <w:sz w:val="28"/>
          <w:szCs w:val="28"/>
        </w:rPr>
        <w:t>6.</w:t>
      </w:r>
      <w:r w:rsidRPr="009A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Эмпирическая функция распределения</w:t>
      </w:r>
      <w:r w:rsidRPr="009A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времени </w:t>
      </w:r>
      <w:r w:rsidR="00F37108">
        <w:rPr>
          <w:rFonts w:ascii="Times New Roman" w:hAnsi="Times New Roman" w:cs="Times New Roman"/>
          <w:sz w:val="28"/>
          <w:szCs w:val="28"/>
        </w:rPr>
        <w:t xml:space="preserve"> в пути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4B0B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A14B0B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в</w:t>
      </w:r>
    </w:p>
    <w:p w14:paraId="30508613" w14:textId="2600B423" w:rsidR="003D5AF4" w:rsidRDefault="00F37108" w:rsidP="006B0D5B">
      <w:pPr>
        <w:tabs>
          <w:tab w:val="left" w:pos="751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Проверим гипотезу о нормальном распределении случайной величины </w:t>
      </w:r>
      <w:r w:rsidR="00F149E2">
        <w:rPr>
          <w:rFonts w:ascii="Times New Roman" w:hAnsi="Times New Roman" w:cs="Times New Roman"/>
          <w:sz w:val="28"/>
          <w:szCs w:val="28"/>
        </w:rPr>
        <w:t xml:space="preserve"> </w:t>
      </w:r>
      <w:r w:rsidR="007671CB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7671CB" w:rsidRPr="007671C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97CE5">
        <w:rPr>
          <w:rFonts w:ascii="Times New Roman" w:hAnsi="Times New Roman" w:cs="Times New Roman"/>
          <w:sz w:val="28"/>
          <w:szCs w:val="28"/>
        </w:rPr>
        <w:t xml:space="preserve">с параметрами </w:t>
      </w:r>
      <w:r w:rsidR="00B97CE5" w:rsidRPr="003D5AF4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="00B97CE5" w:rsidRPr="00B97CE5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5,6 </w:t>
      </w:r>
      <w:r w:rsidR="00B97CE5">
        <w:rPr>
          <w:rFonts w:ascii="Times New Roman" w:hAnsi="Times New Roman" w:cs="Times New Roman"/>
          <w:sz w:val="28"/>
          <w:szCs w:val="28"/>
        </w:rPr>
        <w:t xml:space="preserve">  </w:t>
      </w:r>
      <w:r w:rsidR="003D5AF4">
        <w:rPr>
          <w:rFonts w:ascii="Times New Roman" w:hAnsi="Times New Roman" w:cs="Times New Roman"/>
          <w:sz w:val="28"/>
          <w:szCs w:val="28"/>
        </w:rPr>
        <w:t xml:space="preserve">и </w:t>
      </w:r>
      <w:r w:rsidR="00B97CE5" w:rsidRPr="003D5AF4">
        <w:rPr>
          <w:rFonts w:ascii="Times New Roman" w:hAnsi="Times New Roman" w:cs="Times New Roman"/>
          <w:i/>
          <w:iCs/>
          <w:sz w:val="28"/>
          <w:szCs w:val="28"/>
        </w:rPr>
        <w:sym w:font="Symbol" w:char="F073"/>
      </w:r>
      <w:r w:rsidR="00B97CE5" w:rsidRPr="00B97CE5">
        <w:rPr>
          <w:rFonts w:ascii="Times New Roman" w:hAnsi="Times New Roman" w:cs="Times New Roman"/>
          <w:sz w:val="28"/>
          <w:szCs w:val="28"/>
        </w:rPr>
        <w:t>=</w:t>
      </w:r>
      <w:r w:rsidRPr="00C02FE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1,220514307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108">
        <w:rPr>
          <w:rFonts w:ascii="Times New Roman" w:hAnsi="Times New Roman" w:cs="Times New Roman"/>
          <w:sz w:val="28"/>
          <w:szCs w:val="28"/>
        </w:rPr>
        <w:t>(рисунок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9A5108">
        <w:rPr>
          <w:rFonts w:ascii="Times New Roman" w:hAnsi="Times New Roman" w:cs="Times New Roman"/>
          <w:sz w:val="28"/>
          <w:szCs w:val="28"/>
        </w:rPr>
        <w:t>)</w:t>
      </w:r>
      <w:r w:rsidR="00F149E2">
        <w:rPr>
          <w:rFonts w:ascii="Times New Roman" w:hAnsi="Times New Roman" w:cs="Times New Roman"/>
          <w:sz w:val="28"/>
          <w:szCs w:val="28"/>
        </w:rPr>
        <w:t>.</w:t>
      </w:r>
      <w:r w:rsidR="009A51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FA3E56" w14:textId="019D9612" w:rsidR="00EB7CB9" w:rsidRDefault="00EB7CB9" w:rsidP="006B0D5B">
      <w:pPr>
        <w:tabs>
          <w:tab w:val="left" w:pos="751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F93CC" wp14:editId="24584046">
                <wp:simplePos x="0" y="0"/>
                <wp:positionH relativeFrom="column">
                  <wp:posOffset>3510280</wp:posOffset>
                </wp:positionH>
                <wp:positionV relativeFrom="paragraph">
                  <wp:posOffset>1365885</wp:posOffset>
                </wp:positionV>
                <wp:extent cx="512445" cy="269240"/>
                <wp:effectExtent l="0" t="0" r="1905" b="0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45" cy="269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</wps:spPr>
                      <wps:txbx>
                        <w:txbxContent>
                          <w:p w14:paraId="0D357D85" w14:textId="04D5C47C" w:rsidR="00EB798C" w:rsidRDefault="00EB798C" w:rsidP="00EB798C">
                            <w:pPr>
                              <w:rPr>
                                <w:i/>
                                <w:iCs/>
                                <w:kern w:val="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US"/>
                              </w:rPr>
                              <w:t>F(</w:t>
                            </w:r>
                            <w:r w:rsidR="00EB7CB9">
                              <w:rPr>
                                <w:i/>
                                <w:iCs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i/>
                                <w:iCs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0"/>
                    </wps:wsp>
                  </a:graphicData>
                </a:graphic>
              </wp:anchor>
            </w:drawing>
          </mc:Choice>
          <mc:Fallback>
            <w:pict>
              <v:shapetype w14:anchorId="03CF93CC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276.4pt;margin-top:107.55pt;width:40.35pt;height:2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aXckQEAAAcDAAAOAAAAZHJzL2Uyb0RvYy54bWysUk1vGyEQvVfqf0Dca+yVE7UrryMlkXup&#10;2kppfgBmwYsEO2SGeNf/vgN17ai9Vd0DC/PxmPcem7s5BnG0SB7GTq4WSynsaKD346GTzz92Hz5K&#10;QVmPvQ4w2k6eLMm77ft3mym1toEBQm9RMMhI7ZQ6OeScWqXIDDZqWkCyIycdYNSZj3hQPeqJ0WNQ&#10;zXJ5qybAPiEYS8TRx19Jua34zlmTvzlHNovQSZ4t1xXrui+r2m50e0CdBm/OY+h/mCJqP/KlF6hH&#10;nbV4Rf8XVPQGgcDlhYGowDlvbOXAbFbLP9g8DTrZyoXFoXSRif4frPl6fErfUeT5HmY2sAgyJWqJ&#10;g4XP7DCWP08qOM8Sni6y2TkLw8GbVbNe30hhONXcfmrWVVZ1bU5I+bOFKMqmk8iuVLH08QtlvpBL&#10;f5eUuwiC73c+hHo40UNAcdRsIPvewyRF0JQ52Mld/crMDPGmTV0plF2e9/OZ1x76E9Od2PFO0sur&#10;RisF5vAA9YEUpNLBalfM88sodr4916rr+93+BAAA//8DAFBLAwQUAAYACAAAACEAems79eEAAAAL&#10;AQAADwAAAGRycy9kb3ducmV2LnhtbEyPwU7DMBBE70j8g7VIXBDdJJULhDgVAnEoHFBTDhzdZIkj&#10;YjuKnTT8PcsJjjs7mnlTbBfbi5nG0HmnIF0lIMjVvulcq+D98Hx9CyJE7Rrde0cKvinAtjw/K3Te&#10;+JPb01zFVnCIC7lWYGIccsRQG7I6rPxAjn+ffrQ68jm22Iz6xOG2xyxJNmh157jB6IEeDdVf1WQV&#10;POmrpUrM7mNfv9694DzhAXdvSl1eLA/3ICIt8c8Mv/iMDiUzHf3kmiB6BVJmjB4VZKlMQbBjs15L&#10;EEdW5I0ELAv8v6H8AQAA//8DAFBLAQItABQABgAIAAAAIQC2gziS/gAAAOEBAAATAAAAAAAAAAAA&#10;AAAAAAAAAABbQ29udGVudF9UeXBlc10ueG1sUEsBAi0AFAAGAAgAAAAhADj9If/WAAAAlAEAAAsA&#10;AAAAAAAAAAAAAAAALwEAAF9yZWxzLy5yZWxzUEsBAi0AFAAGAAgAAAAhAMZ9pdyRAQAABwMAAA4A&#10;AAAAAAAAAAAAAAAALgIAAGRycy9lMm9Eb2MueG1sUEsBAi0AFAAGAAgAAAAhAHprO/XhAAAACwEA&#10;AA8AAAAAAAAAAAAAAAAA6wMAAGRycy9kb3ducmV2LnhtbFBLBQYAAAAABAAEAPMAAAD5BAAAAAA=&#10;" fillcolor="window" stroked="f">
                <v:textbox>
                  <w:txbxContent>
                    <w:p w14:paraId="0D357D85" w14:textId="04D5C47C" w:rsidR="00EB798C" w:rsidRDefault="00EB798C" w:rsidP="00EB798C">
                      <w:pPr>
                        <w:rPr>
                          <w:i/>
                          <w:iCs/>
                          <w:kern w:val="0"/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F(</w:t>
                      </w:r>
                      <w:r w:rsidR="00EB7CB9">
                        <w:rPr>
                          <w:i/>
                          <w:iCs/>
                          <w:lang w:val="en-US"/>
                        </w:rPr>
                        <w:t>y</w:t>
                      </w:r>
                      <w:r>
                        <w:rPr>
                          <w:i/>
                          <w:iCs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AEBBBF" wp14:editId="1C184D0A">
                <wp:simplePos x="0" y="0"/>
                <wp:positionH relativeFrom="column">
                  <wp:posOffset>2929890</wp:posOffset>
                </wp:positionH>
                <wp:positionV relativeFrom="paragraph">
                  <wp:posOffset>1443355</wp:posOffset>
                </wp:positionV>
                <wp:extent cx="581307" cy="78027"/>
                <wp:effectExtent l="0" t="0" r="28575" b="36830"/>
                <wp:wrapNone/>
                <wp:docPr id="3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307" cy="780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7AFF3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7pt,113.65pt" to="276.45pt,1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4RSngEAAJcDAAAOAAAAZHJzL2Uyb0RvYy54bWysU8Fu2zAMvRfYPwi6N7YzdAmMOD202C5F&#10;V2ztB6gyFQuQREHSYufvSymJU2wDhg270JLIR/I90pvbyRq2hxA1uo43i5ozcBJ77XYdf3n+fL3m&#10;LCbhemHQQccPEPnt9sPVZvQtLHFA00NglMTFdvQdH1LybVVFOYAVcYEeHDkVBisSXcOu6oMYKbs1&#10;1bKuP1Ujht4HlBAjvd4fnXxb8isFMn1VKkJipuPUWyo2FPuabbXdiHYXhB+0PLUh/qELK7SjonOq&#10;e5EE+xH0L6mslgEjqrSQaCtUSksoHIhNU//E5vsgPBQuJE70s0zx/6WVj/s79xRIhtHHNvqnkFlM&#10;Ktj8pf7YVMQ6zGLBlJikx5t187FecSbJtVrXy1XWsrpgfYjpC6Bl+dBxo12mIlqxf4jpGHoOIdyl&#10;ejmlg4EcbNw3UEz3VK8p6LIYcGcC2wsaqZASXGpOpUt0hiltzAys/ww8xWcolKX5G/CMKJXRpRls&#10;tcPwu+ppOresjvFnBY68swSv2B/KXIo0NP0i7mlT83q9vxf45X/avgEAAP//AwBQSwMEFAAGAAgA&#10;AAAhAFduV1HkAAAACwEAAA8AAABkcnMvZG93bnJldi54bWxMj1FPwjAQx99N/A7NmfgmHQWmzHWE&#10;kBiRxBDRBB/LWrfpel3awsa353zSx7v75X+/f74YbMtOxofGoYTxKAFmsHS6wUrCx/vT3QOwEBVq&#10;1To0Es4mwKK4vspVpl2Pb+a0ixWjEAyZklDH2GWch7I2VoWR6wzS7ct5qyKNvuLaq57CbctFkqTc&#10;qgbpQ606s6pN+bM7Wgmvfr1eLTfnb9x+2n4vNvvty/As5e3NsHwEFs0Q/2D41Sd1KMjp4I6oA2sl&#10;TNPxlFAJQtxPgBExm4k5sANtJvMUeJHz/x2KCwAAAP//AwBQSwECLQAUAAYACAAAACEAtoM4kv4A&#10;AADhAQAAEwAAAAAAAAAAAAAAAAAAAAAAW0NvbnRlbnRfVHlwZXNdLnhtbFBLAQItABQABgAIAAAA&#10;IQA4/SH/1gAAAJQBAAALAAAAAAAAAAAAAAAAAC8BAABfcmVscy8ucmVsc1BLAQItABQABgAIAAAA&#10;IQD2Z4RSngEAAJcDAAAOAAAAAAAAAAAAAAAAAC4CAABkcnMvZTJvRG9jLnhtbFBLAQItABQABgAI&#10;AAAAIQBXbldR5AAAAAsBAAAPAAAAAAAAAAAAAAAAAPg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18FC1A13" wp14:editId="1A80FFBB">
            <wp:extent cx="4381500" cy="2667000"/>
            <wp:effectExtent l="0" t="0" r="0" b="0"/>
            <wp:docPr id="17858980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89806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1313F" w14:textId="3CEBD15C" w:rsidR="009A5108" w:rsidRPr="009A5108" w:rsidRDefault="009A5108" w:rsidP="00F37108">
      <w:pPr>
        <w:tabs>
          <w:tab w:val="left" w:pos="7513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7671CB" w:rsidRPr="007671CB">
        <w:rPr>
          <w:rFonts w:ascii="Times New Roman" w:hAnsi="Times New Roman" w:cs="Times New Roman"/>
          <w:sz w:val="28"/>
          <w:szCs w:val="28"/>
        </w:rPr>
        <w:t xml:space="preserve">. </w:t>
      </w:r>
      <w:r w:rsidR="00F37108">
        <w:rPr>
          <w:rFonts w:ascii="Times New Roman" w:hAnsi="Times New Roman" w:cs="Times New Roman"/>
          <w:sz w:val="28"/>
          <w:szCs w:val="28"/>
        </w:rPr>
        <w:t>7</w:t>
      </w:r>
      <w:r w:rsidR="007671CB" w:rsidRPr="007671CB">
        <w:rPr>
          <w:rFonts w:ascii="Times New Roman" w:hAnsi="Times New Roman" w:cs="Times New Roman"/>
          <w:sz w:val="28"/>
          <w:szCs w:val="28"/>
        </w:rPr>
        <w:t>.</w:t>
      </w:r>
      <w:r w:rsidRPr="009A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Эмпирическая </w:t>
      </w:r>
      <w:r w:rsidR="00650893" w:rsidRPr="00650893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="00650893" w:rsidRPr="001D259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i</w:t>
      </w:r>
      <w:r w:rsidR="00650893" w:rsidRPr="00650893">
        <w:rPr>
          <w:rFonts w:ascii="Times New Roman" w:hAnsi="Times New Roman" w:cs="Times New Roman"/>
          <w:sz w:val="28"/>
          <w:szCs w:val="28"/>
        </w:rPr>
        <w:t xml:space="preserve"> </w:t>
      </w:r>
      <w:r w:rsidR="00650893">
        <w:rPr>
          <w:rFonts w:ascii="Times New Roman" w:hAnsi="Times New Roman" w:cs="Times New Roman"/>
          <w:sz w:val="28"/>
          <w:szCs w:val="28"/>
        </w:rPr>
        <w:t xml:space="preserve"> и теоретическая </w:t>
      </w:r>
      <w:r w:rsidR="00650893" w:rsidRPr="00650893">
        <w:rPr>
          <w:rFonts w:ascii="Times New Roman" w:hAnsi="Times New Roman" w:cs="Times New Roman"/>
          <w:i/>
          <w:iCs/>
          <w:sz w:val="28"/>
          <w:szCs w:val="28"/>
        </w:rPr>
        <w:t>F(</w:t>
      </w:r>
      <w:r w:rsidR="007671CB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650893" w:rsidRPr="00650893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650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</w:t>
      </w:r>
      <w:r w:rsidR="0065089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распределения</w:t>
      </w:r>
      <w:r w:rsidRPr="009A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 в</w:t>
      </w:r>
      <w:r w:rsidR="00F37108">
        <w:rPr>
          <w:rFonts w:ascii="Times New Roman" w:hAnsi="Times New Roman" w:cs="Times New Roman"/>
          <w:sz w:val="28"/>
          <w:szCs w:val="28"/>
        </w:rPr>
        <w:t xml:space="preserve"> пути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71CB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</w:p>
    <w:p w14:paraId="120C4C29" w14:textId="2C572297" w:rsidR="003D5AF4" w:rsidRDefault="003D5AF4" w:rsidP="003306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проверки гипотезы о нормальном распределении применим два критерия: Пирсона и Колмогорова.</w:t>
      </w:r>
      <w:r w:rsidR="00D61AC3">
        <w:rPr>
          <w:rFonts w:ascii="Times New Roman" w:hAnsi="Times New Roman" w:cs="Times New Roman"/>
          <w:sz w:val="28"/>
          <w:szCs w:val="28"/>
        </w:rPr>
        <w:t xml:space="preserve"> Следует задать вероятность </w:t>
      </w:r>
      <w:r w:rsidR="009825E2">
        <w:rPr>
          <w:rFonts w:ascii="Times New Roman" w:hAnsi="Times New Roman" w:cs="Times New Roman"/>
          <w:sz w:val="28"/>
          <w:szCs w:val="28"/>
        </w:rPr>
        <w:t>α=</w:t>
      </w:r>
      <w:r w:rsidR="00D61AC3">
        <w:rPr>
          <w:rFonts w:ascii="Times New Roman" w:hAnsi="Times New Roman" w:cs="Times New Roman"/>
          <w:sz w:val="28"/>
          <w:szCs w:val="28"/>
        </w:rPr>
        <w:t>0,05</w:t>
      </w:r>
      <w:r w:rsidR="007671CB" w:rsidRPr="007671CB">
        <w:rPr>
          <w:rFonts w:ascii="Times New Roman" w:hAnsi="Times New Roman" w:cs="Times New Roman"/>
          <w:sz w:val="28"/>
          <w:szCs w:val="28"/>
        </w:rPr>
        <w:t xml:space="preserve"> </w:t>
      </w:r>
      <w:r w:rsidR="007671CB">
        <w:rPr>
          <w:rFonts w:ascii="Times New Roman" w:hAnsi="Times New Roman" w:cs="Times New Roman"/>
          <w:sz w:val="28"/>
          <w:szCs w:val="28"/>
        </w:rPr>
        <w:t>и</w:t>
      </w:r>
      <w:r w:rsidR="00D61AC3">
        <w:rPr>
          <w:rFonts w:ascii="Times New Roman" w:hAnsi="Times New Roman" w:cs="Times New Roman"/>
          <w:sz w:val="28"/>
          <w:szCs w:val="28"/>
        </w:rPr>
        <w:t xml:space="preserve"> </w:t>
      </w:r>
      <w:r w:rsidR="007671CB">
        <w:rPr>
          <w:rFonts w:ascii="Times New Roman" w:hAnsi="Times New Roman" w:cs="Times New Roman"/>
          <w:sz w:val="28"/>
          <w:szCs w:val="28"/>
        </w:rPr>
        <w:t>о</w:t>
      </w:r>
      <w:r w:rsidR="00D61AC3">
        <w:rPr>
          <w:rFonts w:ascii="Times New Roman" w:hAnsi="Times New Roman" w:cs="Times New Roman"/>
          <w:sz w:val="28"/>
          <w:szCs w:val="28"/>
        </w:rPr>
        <w:t xml:space="preserve">пределить степень свободы </w:t>
      </w:r>
      <w:r w:rsidR="00D61AC3" w:rsidRPr="00D61AC3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D61AC3" w:rsidRPr="00D61AC3">
        <w:rPr>
          <w:rFonts w:ascii="Times New Roman" w:hAnsi="Times New Roman" w:cs="Times New Roman"/>
          <w:sz w:val="28"/>
          <w:szCs w:val="28"/>
        </w:rPr>
        <w:t>=</w:t>
      </w:r>
      <w:r w:rsidR="00F37108" w:rsidRPr="00F37108"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="00F37108" w:rsidRPr="001D6C53">
        <w:rPr>
          <w:rFonts w:ascii="Times New Roman" w:hAnsi="Times New Roman" w:cs="Times New Roman"/>
          <w:sz w:val="28"/>
          <w:szCs w:val="28"/>
        </w:rPr>
        <w:t>-1=5</w:t>
      </w:r>
      <w:r w:rsidR="00D61AC3" w:rsidRPr="00D61AC3">
        <w:rPr>
          <w:rFonts w:ascii="Times New Roman" w:hAnsi="Times New Roman" w:cs="Times New Roman"/>
          <w:sz w:val="28"/>
          <w:szCs w:val="28"/>
        </w:rPr>
        <w:t xml:space="preserve">-1. </w:t>
      </w:r>
      <w:r w:rsidR="007671CB">
        <w:rPr>
          <w:rFonts w:ascii="Times New Roman" w:hAnsi="Times New Roman" w:cs="Times New Roman"/>
          <w:sz w:val="28"/>
          <w:szCs w:val="28"/>
        </w:rPr>
        <w:t>З</w:t>
      </w:r>
      <w:r w:rsidR="00D61AC3">
        <w:rPr>
          <w:rFonts w:ascii="Times New Roman" w:hAnsi="Times New Roman" w:cs="Times New Roman"/>
          <w:sz w:val="28"/>
          <w:szCs w:val="28"/>
        </w:rPr>
        <w:t xml:space="preserve">начение критерия </w:t>
      </w:r>
      <w:r w:rsidR="00D61AC3" w:rsidRPr="005871E6">
        <w:rPr>
          <w:rFonts w:ascii="Times New Roman" w:hAnsi="Times New Roman" w:cs="Times New Roman"/>
          <w:i/>
          <w:iCs/>
          <w:sz w:val="28"/>
          <w:szCs w:val="28"/>
          <w:lang w:val="en-US"/>
        </w:rPr>
        <w:t>χ</w:t>
      </w:r>
      <w:r w:rsidR="00D61AC3" w:rsidRPr="002044C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D61AC3" w:rsidRPr="002044C8">
        <w:rPr>
          <w:rFonts w:ascii="Times New Roman" w:hAnsi="Times New Roman" w:cs="Times New Roman"/>
          <w:sz w:val="28"/>
          <w:szCs w:val="28"/>
        </w:rPr>
        <w:t xml:space="preserve"> </w:t>
      </w:r>
      <w:r w:rsidR="007671CB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D61AC3">
        <w:rPr>
          <w:rFonts w:ascii="Times New Roman" w:hAnsi="Times New Roman" w:cs="Times New Roman"/>
          <w:sz w:val="28"/>
          <w:szCs w:val="28"/>
        </w:rPr>
        <w:t>по формуле:</w:t>
      </w:r>
    </w:p>
    <w:p w14:paraId="09BEB955" w14:textId="6E73ABD6" w:rsidR="00D61AC3" w:rsidRDefault="00000000" w:rsidP="003D5AF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χ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n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type m:val="lin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i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n</m:t>
                              </m:r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</w:rPr>
                                        <m:t>-1</m:t>
                                      </m:r>
                                    </m:sub>
                                  </m:sSub>
                                </m:e>
                              </m:d>
                            </m:e>
                          </m:d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-1</m:t>
                              </m:r>
                            </m:sub>
                          </m:sSub>
                        </m:e>
                      </m:d>
                    </m:e>
                  </m:d>
                </m:den>
              </m:f>
            </m:e>
          </m:nary>
        </m:oMath>
      </m:oMathPara>
    </w:p>
    <w:p w14:paraId="4D4E80FF" w14:textId="53A44340" w:rsidR="003306E5" w:rsidRDefault="005871E6" w:rsidP="005871E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871E6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871E6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5871E6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587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значений выборки, попавших в </w:t>
      </w:r>
      <w:proofErr w:type="spellStart"/>
      <w:r w:rsidRPr="005871E6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Pr="005871E6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интервал гистограммы («частота» на рисунк</w:t>
      </w:r>
      <w:r w:rsidR="00F37108" w:rsidRPr="00F3710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5),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d>
      </m:oMath>
      <w:r w:rsidRPr="005871E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значение теоретической функции распределения в точке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. </w:t>
      </w:r>
    </w:p>
    <w:p w14:paraId="7EC736ED" w14:textId="3D149837" w:rsidR="009825E2" w:rsidRDefault="005871E6" w:rsidP="009825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Расчетное значение </w:t>
      </w:r>
      <w:r>
        <w:rPr>
          <w:rFonts w:ascii="Times New Roman" w:hAnsi="Times New Roman" w:cs="Times New Roman"/>
          <w:sz w:val="28"/>
          <w:szCs w:val="28"/>
        </w:rPr>
        <w:t xml:space="preserve">критерия </w:t>
      </w:r>
      <w:r w:rsidRPr="005871E6">
        <w:rPr>
          <w:rFonts w:ascii="Times New Roman" w:hAnsi="Times New Roman" w:cs="Times New Roman"/>
          <w:i/>
          <w:iCs/>
          <w:sz w:val="28"/>
          <w:szCs w:val="28"/>
          <w:lang w:val="en-US"/>
        </w:rPr>
        <w:t>χ</w:t>
      </w:r>
      <w:r w:rsidRPr="005871E6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сравниваем с критическим значением, полученным с помощью стандартной функции в электронных таблицах для заданных </w:t>
      </w:r>
      <w:r w:rsidR="00F328DF" w:rsidRPr="00F328DF">
        <w:rPr>
          <w:rFonts w:ascii="Times New Roman" w:hAnsi="Times New Roman" w:cs="Times New Roman"/>
          <w:i/>
          <w:iCs/>
          <w:sz w:val="28"/>
          <w:szCs w:val="28"/>
        </w:rPr>
        <w:t>α</w:t>
      </w:r>
      <w:r w:rsidR="00F328DF" w:rsidRPr="00F328DF">
        <w:rPr>
          <w:rFonts w:ascii="Times New Roman" w:hAnsi="Times New Roman" w:cs="Times New Roman"/>
          <w:sz w:val="28"/>
          <w:szCs w:val="28"/>
        </w:rPr>
        <w:t xml:space="preserve"> </w:t>
      </w:r>
      <w:r w:rsidR="00F328DF">
        <w:rPr>
          <w:rFonts w:ascii="Times New Roman" w:hAnsi="Times New Roman" w:cs="Times New Roman"/>
          <w:sz w:val="28"/>
          <w:szCs w:val="28"/>
        </w:rPr>
        <w:t xml:space="preserve">и </w:t>
      </w:r>
      <w:r w:rsidR="00F328DF" w:rsidRPr="00F328DF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F328DF" w:rsidRPr="00F328DF">
        <w:rPr>
          <w:rFonts w:ascii="Times New Roman" w:hAnsi="Times New Roman" w:cs="Times New Roman"/>
          <w:sz w:val="28"/>
          <w:szCs w:val="28"/>
        </w:rPr>
        <w:t xml:space="preserve"> </w:t>
      </w:r>
      <w:r w:rsidR="00F328DF">
        <w:rPr>
          <w:rFonts w:ascii="Times New Roman" w:hAnsi="Times New Roman" w:cs="Times New Roman"/>
          <w:sz w:val="28"/>
          <w:szCs w:val="28"/>
        </w:rPr>
        <w:t xml:space="preserve">. Если расчетное значение больше критического, то нулевая гипотеза отклоняется. </w:t>
      </w:r>
      <w:r w:rsidR="003306E5">
        <w:rPr>
          <w:rFonts w:ascii="Times New Roman" w:hAnsi="Times New Roman" w:cs="Times New Roman"/>
          <w:sz w:val="28"/>
          <w:szCs w:val="28"/>
        </w:rPr>
        <w:t>Для применения критерия Колмогорова следует найти</w:t>
      </w:r>
      <w:r w:rsidR="009825E2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unc>
          <m:func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max</m:t>
                </m:r>
              </m:e>
              <m:li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32"/>
                        <w:szCs w:val="32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  <w:vertAlign w:val="subscript"/>
                      </w:rPr>
                      <m:t>в</m:t>
                    </m:r>
                    <m:r>
                      <w:rPr>
                        <w:rFonts w:ascii="Cambria Math" w:hAnsi="Cambria Math" w:cs="Times New Roman"/>
                        <w:sz w:val="32"/>
                        <w:szCs w:val="32"/>
                        <w:vertAlign w:val="subscript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))</m:t>
                </m:r>
              </m:e>
            </m:d>
          </m:e>
        </m:func>
      </m:oMath>
      <w:r w:rsidR="009825E2" w:rsidRPr="009825E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A1AE4">
        <w:rPr>
          <w:rFonts w:ascii="Times New Roman" w:eastAsiaTheme="minorEastAsia" w:hAnsi="Times New Roman" w:cs="Times New Roman"/>
          <w:sz w:val="28"/>
          <w:szCs w:val="28"/>
        </w:rPr>
        <w:t>и в</w:t>
      </w:r>
      <w:r w:rsidR="00BF4E5C">
        <w:rPr>
          <w:rFonts w:ascii="Times New Roman" w:hAnsi="Times New Roman" w:cs="Times New Roman"/>
          <w:sz w:val="28"/>
          <w:szCs w:val="28"/>
        </w:rPr>
        <w:t xml:space="preserve">ычислить критическое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ln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α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rad>
      </m:oMath>
      <w:r w:rsidR="001A1AE4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  <w:r w:rsidR="009825E2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="001A1AE4" w:rsidRPr="001A1AE4">
        <w:rPr>
          <w:rFonts w:ascii="Times New Roman" w:hAnsi="Times New Roman" w:cs="Times New Roman"/>
          <w:iCs/>
          <w:sz w:val="28"/>
          <w:szCs w:val="28"/>
        </w:rPr>
        <w:t>Если произведение</w:t>
      </w:r>
      <w:r w:rsidR="001A1AE4">
        <w:rPr>
          <w:rFonts w:ascii="Times New Roman" w:hAnsi="Times New Roman" w:cs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</m:rad>
      </m:oMath>
      <w:r w:rsidR="001A1AE4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1A1AE4" w:rsidRPr="001A1AE4">
        <w:rPr>
          <w:rFonts w:ascii="Times New Roman" w:eastAsiaTheme="minorEastAsia" w:hAnsi="Times New Roman" w:cs="Times New Roman"/>
          <w:iCs/>
          <w:sz w:val="28"/>
          <w:szCs w:val="28"/>
        </w:rPr>
        <w:t>&gt;</w:t>
      </w:r>
      <w:r w:rsidR="001A1AE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K</w:t>
      </w:r>
      <w:r w:rsidR="001A1AE4" w:rsidRPr="001A1AE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α</w:t>
      </w:r>
      <w:r w:rsidR="001A1AE4" w:rsidRPr="001A1AE4">
        <w:rPr>
          <w:rFonts w:ascii="Times New Roman" w:hAnsi="Times New Roman" w:cs="Times New Roman"/>
          <w:sz w:val="28"/>
          <w:szCs w:val="28"/>
        </w:rPr>
        <w:t xml:space="preserve">, то нулевая гипотеза </w:t>
      </w:r>
      <w:r w:rsidR="002044C8">
        <w:rPr>
          <w:rFonts w:ascii="Times New Roman" w:hAnsi="Times New Roman" w:cs="Times New Roman"/>
          <w:sz w:val="28"/>
          <w:szCs w:val="28"/>
        </w:rPr>
        <w:t>отклоняется</w:t>
      </w:r>
      <w:r w:rsidR="001A1AE4" w:rsidRPr="001A1AE4">
        <w:rPr>
          <w:rFonts w:ascii="Times New Roman" w:hAnsi="Times New Roman" w:cs="Times New Roman"/>
          <w:sz w:val="28"/>
          <w:szCs w:val="28"/>
        </w:rPr>
        <w:t xml:space="preserve">. </w:t>
      </w:r>
      <w:r w:rsidR="009825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45C886" w14:textId="18412295" w:rsidR="001A1AE4" w:rsidRDefault="001A1AE4" w:rsidP="009825E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Результаты </w:t>
      </w:r>
      <w:r w:rsidR="002044C8">
        <w:rPr>
          <w:rFonts w:ascii="Times New Roman" w:eastAsiaTheme="minorEastAsia" w:hAnsi="Times New Roman" w:cs="Times New Roman"/>
          <w:sz w:val="28"/>
          <w:szCs w:val="28"/>
        </w:rPr>
        <w:t xml:space="preserve">проверки  гипотезы о распределении </w:t>
      </w:r>
      <w:r w:rsidR="002044C8">
        <w:rPr>
          <w:rFonts w:ascii="Times New Roman" w:hAnsi="Times New Roman" w:cs="Times New Roman"/>
          <w:sz w:val="28"/>
          <w:szCs w:val="28"/>
        </w:rPr>
        <w:t xml:space="preserve">времени </w:t>
      </w:r>
      <w:r w:rsidR="009825E2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2044C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приведены в таблице </w:t>
      </w:r>
      <w:r w:rsidR="00F37108"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6262EB0" w14:textId="76A91D5F" w:rsidR="002044C8" w:rsidRPr="001A1AE4" w:rsidRDefault="002044C8" w:rsidP="001A1AE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F37108"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Результаты </w:t>
      </w:r>
      <w:r w:rsidR="009825E2">
        <w:rPr>
          <w:rFonts w:ascii="Times New Roman" w:hAnsi="Times New Roman" w:cs="Times New Roman"/>
          <w:sz w:val="28"/>
          <w:szCs w:val="28"/>
        </w:rPr>
        <w:t>проверки гипотезы о нормальном распределении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8"/>
      </w:tblGrid>
      <w:tr w:rsidR="002A7693" w:rsidRPr="001B4241" w14:paraId="32E52A44" w14:textId="77777777" w:rsidTr="001B4241">
        <w:trPr>
          <w:trHeight w:val="315"/>
        </w:trPr>
        <w:tc>
          <w:tcPr>
            <w:tcW w:w="2689" w:type="dxa"/>
            <w:shd w:val="clear" w:color="auto" w:fill="auto"/>
            <w:noWrap/>
          </w:tcPr>
          <w:p w14:paraId="000C5794" w14:textId="31C92C26" w:rsidR="002A7693" w:rsidRPr="001B4241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Параметр</w:t>
            </w:r>
          </w:p>
        </w:tc>
        <w:tc>
          <w:tcPr>
            <w:tcW w:w="6378" w:type="dxa"/>
            <w:shd w:val="clear" w:color="auto" w:fill="auto"/>
            <w:noWrap/>
          </w:tcPr>
          <w:p w14:paraId="74887B0A" w14:textId="6314C715" w:rsidR="002A7693" w:rsidRPr="001B4241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Значение</w:t>
            </w:r>
          </w:p>
        </w:tc>
      </w:tr>
      <w:tr w:rsidR="002044C8" w:rsidRPr="001B4241" w14:paraId="4EB27EDE" w14:textId="77777777" w:rsidTr="001B4241">
        <w:trPr>
          <w:trHeight w:val="315"/>
        </w:trPr>
        <w:tc>
          <w:tcPr>
            <w:tcW w:w="2689" w:type="dxa"/>
            <w:shd w:val="clear" w:color="auto" w:fill="auto"/>
            <w:noWrap/>
          </w:tcPr>
          <w:p w14:paraId="55F37F84" w14:textId="49347F6B" w:rsidR="002044C8" w:rsidRPr="001B4241" w:rsidRDefault="00FD1D59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Вероятность</w:t>
            </w:r>
            <w:r w:rsidR="002044C8"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 </w:t>
            </w:r>
            <w:r w:rsidR="002044C8" w:rsidRPr="001B424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α</w:t>
            </w:r>
          </w:p>
        </w:tc>
        <w:tc>
          <w:tcPr>
            <w:tcW w:w="6378" w:type="dxa"/>
            <w:shd w:val="clear" w:color="auto" w:fill="auto"/>
            <w:noWrap/>
          </w:tcPr>
          <w:p w14:paraId="796FBCFF" w14:textId="569AE619" w:rsidR="002044C8" w:rsidRPr="001B4241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0,05</w:t>
            </w:r>
          </w:p>
        </w:tc>
      </w:tr>
      <w:tr w:rsidR="002044C8" w:rsidRPr="001B4241" w14:paraId="5408C738" w14:textId="77777777" w:rsidTr="001B4241">
        <w:trPr>
          <w:trHeight w:val="315"/>
        </w:trPr>
        <w:tc>
          <w:tcPr>
            <w:tcW w:w="9067" w:type="dxa"/>
            <w:gridSpan w:val="2"/>
            <w:shd w:val="clear" w:color="auto" w:fill="auto"/>
            <w:noWrap/>
          </w:tcPr>
          <w:p w14:paraId="447EEAF6" w14:textId="77777777" w:rsidR="002044C8" w:rsidRPr="001B4241" w:rsidRDefault="002044C8" w:rsidP="0030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Критерий Пирсона</w:t>
            </w:r>
          </w:p>
        </w:tc>
      </w:tr>
      <w:tr w:rsidR="002044C8" w:rsidRPr="001B4241" w14:paraId="7D0D554A" w14:textId="77777777" w:rsidTr="001B4241">
        <w:trPr>
          <w:trHeight w:val="315"/>
        </w:trPr>
        <w:tc>
          <w:tcPr>
            <w:tcW w:w="2689" w:type="dxa"/>
            <w:shd w:val="clear" w:color="auto" w:fill="auto"/>
            <w:noWrap/>
            <w:hideMark/>
          </w:tcPr>
          <w:p w14:paraId="1C934F18" w14:textId="04B96791" w:rsidR="002044C8" w:rsidRPr="001B4241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Степень свободы </w:t>
            </w:r>
            <w:r w:rsidRPr="001B424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</w:t>
            </w: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14:paraId="5A4DFDC5" w14:textId="6F666258" w:rsidR="00EB798C" w:rsidRPr="001B4241" w:rsidRDefault="00EB798C" w:rsidP="00EB7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4</w:t>
            </w:r>
          </w:p>
        </w:tc>
      </w:tr>
      <w:tr w:rsidR="002044C8" w:rsidRPr="001B4241" w14:paraId="46BE175C" w14:textId="77777777" w:rsidTr="001B4241">
        <w:trPr>
          <w:trHeight w:val="315"/>
        </w:trPr>
        <w:tc>
          <w:tcPr>
            <w:tcW w:w="2689" w:type="dxa"/>
            <w:shd w:val="clear" w:color="auto" w:fill="auto"/>
            <w:noWrap/>
            <w:hideMark/>
          </w:tcPr>
          <w:p w14:paraId="61EBCB00" w14:textId="3FE7262A" w:rsidR="002044C8" w:rsidRPr="001B4241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χ</w:t>
            </w:r>
            <w:r w:rsidRPr="001B4241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 xml:space="preserve">2 </w:t>
            </w: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расчетный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14:paraId="2DD7B16B" w14:textId="0AF8C673" w:rsidR="002044C8" w:rsidRPr="001B4241" w:rsidRDefault="00EB798C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14,035</w:t>
            </w:r>
          </w:p>
        </w:tc>
      </w:tr>
      <w:tr w:rsidR="002044C8" w:rsidRPr="001B4241" w14:paraId="5E5FB7DC" w14:textId="77777777" w:rsidTr="001B4241">
        <w:trPr>
          <w:trHeight w:val="315"/>
        </w:trPr>
        <w:tc>
          <w:tcPr>
            <w:tcW w:w="2689" w:type="dxa"/>
            <w:shd w:val="clear" w:color="auto" w:fill="auto"/>
            <w:noWrap/>
            <w:hideMark/>
          </w:tcPr>
          <w:p w14:paraId="5C45E7E4" w14:textId="331D9AA3" w:rsidR="002044C8" w:rsidRPr="001B4241" w:rsidRDefault="002044C8" w:rsidP="00552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χ</w:t>
            </w:r>
            <w:r w:rsidRPr="001B4241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 xml:space="preserve">2 </w:t>
            </w: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критический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14:paraId="00DDF72A" w14:textId="363031F6" w:rsidR="002044C8" w:rsidRPr="001B4241" w:rsidRDefault="00EB798C" w:rsidP="0055274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9,488</w:t>
            </w:r>
          </w:p>
        </w:tc>
      </w:tr>
      <w:tr w:rsidR="002044C8" w:rsidRPr="001B4241" w14:paraId="7FEF736B" w14:textId="77777777" w:rsidTr="001B4241">
        <w:trPr>
          <w:trHeight w:val="300"/>
        </w:trPr>
        <w:tc>
          <w:tcPr>
            <w:tcW w:w="2689" w:type="dxa"/>
            <w:shd w:val="clear" w:color="auto" w:fill="auto"/>
            <w:noWrap/>
            <w:hideMark/>
          </w:tcPr>
          <w:p w14:paraId="405BB7D9" w14:textId="5225E8A2" w:rsidR="002044C8" w:rsidRPr="001B4241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Вывод: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14:paraId="19A8E896" w14:textId="04E1D8C3" w:rsidR="002044C8" w:rsidRPr="001B4241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Нулевая гипотеза о нормальном распределении </w:t>
            </w:r>
            <w:r w:rsidRPr="001B42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отклоняется</w:t>
            </w:r>
          </w:p>
        </w:tc>
      </w:tr>
      <w:tr w:rsidR="002044C8" w:rsidRPr="001B4241" w14:paraId="65ECCEBE" w14:textId="77777777" w:rsidTr="001B4241">
        <w:trPr>
          <w:trHeight w:val="300"/>
        </w:trPr>
        <w:tc>
          <w:tcPr>
            <w:tcW w:w="9067" w:type="dxa"/>
            <w:gridSpan w:val="2"/>
            <w:shd w:val="clear" w:color="auto" w:fill="auto"/>
            <w:noWrap/>
          </w:tcPr>
          <w:p w14:paraId="4861AB13" w14:textId="5821C037" w:rsidR="002044C8" w:rsidRPr="001B4241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Критерий Колмогорова</w:t>
            </w:r>
          </w:p>
        </w:tc>
      </w:tr>
      <w:tr w:rsidR="002044C8" w:rsidRPr="001B4241" w14:paraId="3E0EB044" w14:textId="77777777" w:rsidTr="001B4241">
        <w:trPr>
          <w:trHeight w:val="300"/>
        </w:trPr>
        <w:tc>
          <w:tcPr>
            <w:tcW w:w="2689" w:type="dxa"/>
            <w:shd w:val="clear" w:color="auto" w:fill="auto"/>
            <w:noWrap/>
          </w:tcPr>
          <w:p w14:paraId="4B258836" w14:textId="34B1892B" w:rsidR="002044C8" w:rsidRPr="001B4241" w:rsidRDefault="00000000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e>
                </m:rad>
              </m:oMath>
            </m:oMathPara>
          </w:p>
        </w:tc>
        <w:tc>
          <w:tcPr>
            <w:tcW w:w="6378" w:type="dxa"/>
            <w:shd w:val="clear" w:color="auto" w:fill="auto"/>
            <w:noWrap/>
            <w:hideMark/>
          </w:tcPr>
          <w:p w14:paraId="79E76B5C" w14:textId="2C27D7CC" w:rsidR="002044C8" w:rsidRPr="001B4241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1,</w:t>
            </w:r>
            <w:r w:rsidR="00EB798C"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398</w:t>
            </w:r>
          </w:p>
        </w:tc>
      </w:tr>
      <w:tr w:rsidR="002044C8" w:rsidRPr="001B4241" w14:paraId="3AC1E54C" w14:textId="77777777" w:rsidTr="001B4241">
        <w:trPr>
          <w:trHeight w:val="315"/>
        </w:trPr>
        <w:tc>
          <w:tcPr>
            <w:tcW w:w="2689" w:type="dxa"/>
            <w:shd w:val="clear" w:color="auto" w:fill="auto"/>
            <w:noWrap/>
          </w:tcPr>
          <w:p w14:paraId="548D06AE" w14:textId="4BFBA7F3" w:rsidR="002044C8" w:rsidRPr="001B4241" w:rsidRDefault="00000000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sub>
                </m:sSub>
              </m:oMath>
            </m:oMathPara>
          </w:p>
        </w:tc>
        <w:tc>
          <w:tcPr>
            <w:tcW w:w="6378" w:type="dxa"/>
            <w:shd w:val="clear" w:color="auto" w:fill="auto"/>
            <w:noWrap/>
            <w:hideMark/>
          </w:tcPr>
          <w:p w14:paraId="41462338" w14:textId="4BA77B80" w:rsidR="002044C8" w:rsidRPr="001B4241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1,36</w:t>
            </w:r>
          </w:p>
        </w:tc>
      </w:tr>
      <w:tr w:rsidR="002044C8" w:rsidRPr="001B4241" w14:paraId="4A4E51D8" w14:textId="77777777" w:rsidTr="001B4241">
        <w:trPr>
          <w:trHeight w:val="300"/>
        </w:trPr>
        <w:tc>
          <w:tcPr>
            <w:tcW w:w="2689" w:type="dxa"/>
            <w:shd w:val="clear" w:color="auto" w:fill="auto"/>
            <w:noWrap/>
            <w:hideMark/>
          </w:tcPr>
          <w:p w14:paraId="68360917" w14:textId="47AD15DA" w:rsidR="002044C8" w:rsidRPr="001B4241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Вывод:</w:t>
            </w:r>
          </w:p>
        </w:tc>
        <w:tc>
          <w:tcPr>
            <w:tcW w:w="6378" w:type="dxa"/>
            <w:shd w:val="clear" w:color="auto" w:fill="auto"/>
            <w:noWrap/>
            <w:hideMark/>
          </w:tcPr>
          <w:p w14:paraId="7C07978F" w14:textId="2798E66F" w:rsidR="002044C8" w:rsidRPr="001B4241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B424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Нулевая гипотеза о нормальном распределении  </w:t>
            </w:r>
            <w:r w:rsidRPr="001B42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отклоняется</w:t>
            </w:r>
          </w:p>
        </w:tc>
      </w:tr>
    </w:tbl>
    <w:p w14:paraId="20653475" w14:textId="71F67D14" w:rsidR="00FD1D59" w:rsidRDefault="00FD1D59" w:rsidP="00094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Статистическая обработка данных показала, что</w:t>
      </w:r>
      <w:r w:rsidR="009825E2" w:rsidRPr="009825E2">
        <w:rPr>
          <w:rFonts w:ascii="Times New Roman" w:hAnsi="Times New Roman" w:cs="Times New Roman"/>
          <w:sz w:val="28"/>
          <w:szCs w:val="28"/>
        </w:rPr>
        <w:t xml:space="preserve"> </w:t>
      </w:r>
      <w:r w:rsidR="009825E2">
        <w:rPr>
          <w:rFonts w:ascii="Times New Roman" w:hAnsi="Times New Roman" w:cs="Times New Roman"/>
          <w:sz w:val="28"/>
          <w:szCs w:val="28"/>
        </w:rPr>
        <w:t>объединенная выборка откликов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5E2">
        <w:rPr>
          <w:rFonts w:ascii="Times New Roman" w:hAnsi="Times New Roman" w:cs="Times New Roman"/>
          <w:sz w:val="28"/>
          <w:szCs w:val="28"/>
        </w:rPr>
        <w:t xml:space="preserve">с вероятностью 95% </w:t>
      </w:r>
      <w:r w:rsidR="00967728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может быть описана </w:t>
      </w:r>
      <w:r w:rsidR="00967728">
        <w:rPr>
          <w:rFonts w:ascii="Times New Roman" w:hAnsi="Times New Roman" w:cs="Times New Roman"/>
          <w:sz w:val="28"/>
          <w:szCs w:val="28"/>
        </w:rPr>
        <w:t>нормальным законом</w:t>
      </w:r>
      <w:r w:rsidR="009825E2">
        <w:rPr>
          <w:rFonts w:ascii="Times New Roman" w:hAnsi="Times New Roman" w:cs="Times New Roman"/>
          <w:sz w:val="28"/>
          <w:szCs w:val="28"/>
        </w:rPr>
        <w:t xml:space="preserve"> распределения </w:t>
      </w:r>
      <w:r w:rsidR="0096772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FD9CF8" w14:textId="7BC8DF06" w:rsidR="009825E2" w:rsidRDefault="009825E2" w:rsidP="009677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Провести статистическое оценивание экспериментальных данных из примера 5, использовав следующие параметры: для гистограммы  4 интервала с границами 3, 4, 6, 7; вероятность α=0,1.  Сравнить</w:t>
      </w:r>
      <w:r>
        <w:rPr>
          <w:rFonts w:ascii="Times New Roman" w:hAnsi="Times New Roman" w:cs="Times New Roman"/>
          <w:sz w:val="28"/>
          <w:szCs w:val="28"/>
        </w:rPr>
        <w:t xml:space="preserve"> полученные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с примером 6.</w:t>
      </w:r>
    </w:p>
    <w:p w14:paraId="231E728E" w14:textId="3364B4B1" w:rsidR="00967728" w:rsidRDefault="006B0D5B" w:rsidP="009677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="009825E2"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728">
        <w:rPr>
          <w:rFonts w:ascii="Times New Roman" w:hAnsi="Times New Roman" w:cs="Times New Roman"/>
          <w:sz w:val="28"/>
          <w:szCs w:val="28"/>
        </w:rPr>
        <w:t xml:space="preserve">Провести статистическое оценивание времени в пути, в качестве выборки принять набор данных , полученный в задаче </w:t>
      </w:r>
      <w:r w:rsidR="009825E2">
        <w:rPr>
          <w:rFonts w:ascii="Times New Roman" w:hAnsi="Times New Roman" w:cs="Times New Roman"/>
          <w:sz w:val="28"/>
          <w:szCs w:val="28"/>
        </w:rPr>
        <w:t>1.</w:t>
      </w:r>
    </w:p>
    <w:p w14:paraId="75269457" w14:textId="165F12DA" w:rsidR="009825E2" w:rsidRDefault="009825E2" w:rsidP="009825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данных примера 6 проверить гипотезу о логарифмически нормальном распределении.</w:t>
      </w:r>
    </w:p>
    <w:p w14:paraId="329D4FF4" w14:textId="77777777" w:rsidR="009825E2" w:rsidRDefault="009825E2" w:rsidP="009677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EF273D" w14:textId="4CB3D755" w:rsidR="003F02C0" w:rsidRDefault="0054271B" w:rsidP="003F02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Методы корреляционного анализа</w:t>
      </w:r>
    </w:p>
    <w:p w14:paraId="50A1CAF8" w14:textId="77777777" w:rsidR="001F5ABA" w:rsidRDefault="002F6CBF" w:rsidP="001F5A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8CA">
        <w:rPr>
          <w:rFonts w:ascii="Times New Roman" w:hAnsi="Times New Roman" w:cs="Times New Roman"/>
          <w:b/>
          <w:bCs/>
          <w:sz w:val="28"/>
          <w:szCs w:val="28"/>
        </w:rPr>
        <w:t>Пример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ABA">
        <w:rPr>
          <w:rFonts w:ascii="Times New Roman" w:hAnsi="Times New Roman" w:cs="Times New Roman"/>
          <w:sz w:val="28"/>
          <w:szCs w:val="28"/>
        </w:rPr>
        <w:t xml:space="preserve">Проверить гипотезу о значимости коэффициента корреляции из примера 4. </w:t>
      </w:r>
    </w:p>
    <w:p w14:paraId="69B49DE5" w14:textId="77777777" w:rsidR="001F5ABA" w:rsidRDefault="00B24CF4" w:rsidP="001F5A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значимости коэффициентов корреляции проводится по критерию Стьюдента для уровня значимости</w:t>
      </w:r>
      <w:r w:rsidR="00BB60E8">
        <w:rPr>
          <w:rFonts w:ascii="Times New Roman" w:hAnsi="Times New Roman" w:cs="Times New Roman"/>
          <w:sz w:val="28"/>
          <w:szCs w:val="28"/>
        </w:rPr>
        <w:t xml:space="preserve"> α</w:t>
      </w:r>
      <w:r>
        <w:rPr>
          <w:rFonts w:ascii="Times New Roman" w:hAnsi="Times New Roman" w:cs="Times New Roman"/>
          <w:sz w:val="28"/>
          <w:szCs w:val="28"/>
        </w:rPr>
        <w:t>.</w:t>
      </w:r>
      <w:r w:rsidR="00BB60E8" w:rsidRPr="00BB60E8">
        <w:rPr>
          <w:rFonts w:ascii="Times New Roman" w:hAnsi="Times New Roman" w:cs="Times New Roman"/>
          <w:sz w:val="28"/>
          <w:szCs w:val="28"/>
        </w:rPr>
        <w:t xml:space="preserve"> </w:t>
      </w:r>
      <w:r w:rsidR="000A211D">
        <w:rPr>
          <w:rFonts w:ascii="Times New Roman" w:hAnsi="Times New Roman" w:cs="Times New Roman"/>
          <w:sz w:val="28"/>
          <w:szCs w:val="28"/>
        </w:rPr>
        <w:t xml:space="preserve">Нулевая гипотеза </w:t>
      </w:r>
      <w:r w:rsidR="00CA1863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="00CA1863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 w:rsidR="00CA186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 w:rsidR="000A211D">
        <w:rPr>
          <w:rFonts w:ascii="Times New Roman" w:hAnsi="Times New Roman" w:cs="Times New Roman"/>
          <w:sz w:val="28"/>
          <w:szCs w:val="28"/>
        </w:rPr>
        <w:t xml:space="preserve">состоит в том, что </w:t>
      </w:r>
      <w:r w:rsidR="00CA1863">
        <w:rPr>
          <w:rFonts w:ascii="Times New Roman" w:hAnsi="Times New Roman" w:cs="Times New Roman"/>
          <w:sz w:val="28"/>
          <w:szCs w:val="28"/>
        </w:rPr>
        <w:t xml:space="preserve">парный коэффициент корреляции </w:t>
      </w:r>
      <w:proofErr w:type="spellStart"/>
      <w:r w:rsidR="00CA1863" w:rsidRPr="00BB60E8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="00CA1863" w:rsidRPr="00BB60E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XY</w:t>
      </w:r>
      <w:proofErr w:type="spellEnd"/>
      <w:r w:rsidR="00CA1863">
        <w:rPr>
          <w:rFonts w:ascii="Times New Roman" w:hAnsi="Times New Roman" w:cs="Times New Roman"/>
          <w:sz w:val="28"/>
          <w:szCs w:val="28"/>
        </w:rPr>
        <w:t xml:space="preserve"> не значим. </w:t>
      </w:r>
    </w:p>
    <w:p w14:paraId="7FCDADB7" w14:textId="108E550C" w:rsidR="009825E2" w:rsidRDefault="00BB60E8" w:rsidP="001F5A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Критическое значение коэффициента Стьюдента </w:t>
      </w:r>
      <w:r w:rsidR="000A211D"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="000A211D"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0A211D">
        <w:rPr>
          <w:rFonts w:ascii="Times New Roman" w:hAnsi="Times New Roman" w:cs="Times New Roman"/>
          <w:sz w:val="28"/>
          <w:szCs w:val="28"/>
        </w:rPr>
        <w:t xml:space="preserve"> </w:t>
      </w:r>
      <w:r w:rsidR="001F5ABA">
        <w:rPr>
          <w:rFonts w:ascii="Times New Roman" w:hAnsi="Times New Roman" w:cs="Times New Roman"/>
          <w:sz w:val="28"/>
          <w:szCs w:val="28"/>
        </w:rPr>
        <w:t xml:space="preserve">определяем с помощью стандартной  функции  </w:t>
      </w:r>
      <w:r>
        <w:rPr>
          <w:rFonts w:ascii="Times New Roman" w:hAnsi="Times New Roman" w:cs="Times New Roman"/>
          <w:sz w:val="28"/>
          <w:szCs w:val="28"/>
        </w:rPr>
        <w:t xml:space="preserve">для числа степеней свободы </w:t>
      </w:r>
      <w:r w:rsidR="000A211D" w:rsidRPr="00BB60E8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0A211D" w:rsidRPr="000A211D">
        <w:rPr>
          <w:rFonts w:ascii="Times New Roman" w:hAnsi="Times New Roman" w:cs="Times New Roman"/>
          <w:sz w:val="28"/>
          <w:szCs w:val="28"/>
        </w:rPr>
        <w:t>-2</w:t>
      </w:r>
      <w:r w:rsidR="001F5ABA">
        <w:rPr>
          <w:rFonts w:ascii="Times New Roman" w:hAnsi="Times New Roman" w:cs="Times New Roman"/>
          <w:sz w:val="28"/>
          <w:szCs w:val="28"/>
        </w:rPr>
        <w:t>=8</w:t>
      </w:r>
      <w:r w:rsidR="000A21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A211D" w:rsidRPr="000A211D">
        <w:rPr>
          <w:rFonts w:ascii="Times New Roman" w:hAnsi="Times New Roman" w:cs="Times New Roman"/>
          <w:sz w:val="28"/>
          <w:szCs w:val="28"/>
        </w:rPr>
        <w:t xml:space="preserve">и </w:t>
      </w:r>
      <w:r w:rsidR="000A211D">
        <w:rPr>
          <w:rFonts w:ascii="Times New Roman" w:hAnsi="Times New Roman" w:cs="Times New Roman"/>
          <w:sz w:val="28"/>
          <w:szCs w:val="28"/>
        </w:rPr>
        <w:t xml:space="preserve">α=0,05, </w:t>
      </w:r>
      <w:r w:rsidR="001F5ABA">
        <w:rPr>
          <w:rFonts w:ascii="Times New Roman" w:hAnsi="Times New Roman" w:cs="Times New Roman"/>
          <w:sz w:val="28"/>
          <w:szCs w:val="28"/>
        </w:rPr>
        <w:t xml:space="preserve"> </w:t>
      </w:r>
      <w:r w:rsidR="001F5ABA"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="001F5ABA"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1F5ABA">
        <w:rPr>
          <w:rFonts w:ascii="Times New Roman" w:hAnsi="Times New Roman" w:cs="Times New Roman"/>
          <w:sz w:val="28"/>
          <w:szCs w:val="28"/>
        </w:rPr>
        <w:t xml:space="preserve"> = 2,306 . Р</w:t>
      </w:r>
      <w:r>
        <w:rPr>
          <w:rFonts w:ascii="Times New Roman" w:hAnsi="Times New Roman" w:cs="Times New Roman"/>
          <w:sz w:val="28"/>
          <w:szCs w:val="28"/>
        </w:rPr>
        <w:t>асчетное значение коэффициента Стьюдента</w:t>
      </w:r>
      <w:r w:rsidR="009825E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02F66A0" w14:textId="30A68875" w:rsidR="001F5ABA" w:rsidRDefault="00BB60E8" w:rsidP="001F5AB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t=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n-2</m:t>
                    </m:r>
                  </m:e>
                </m:d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XY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bSup>
              </m:num>
              <m:den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XY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 </m:t>
                </m:r>
              </m:den>
            </m:f>
          </m:e>
        </m:rad>
      </m:oMath>
      <w:r w:rsidR="001F5ABA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1F5ABA">
        <w:rPr>
          <w:rFonts w:ascii="Times New Roman" w:hAnsi="Times New Roman" w:cs="Times New Roman"/>
          <w:sz w:val="28"/>
          <w:szCs w:val="28"/>
        </w:rPr>
        <w:t> </w:t>
      </w:r>
      <w:r w:rsidR="001F5ABA">
        <w:rPr>
          <w:rFonts w:ascii="Times New Roman" w:eastAsiaTheme="minorEastAsia" w:hAnsi="Times New Roman" w:cs="Times New Roman"/>
          <w:sz w:val="28"/>
          <w:szCs w:val="28"/>
        </w:rPr>
        <w:t>5,0544.</w:t>
      </w:r>
    </w:p>
    <w:p w14:paraId="470485DE" w14:textId="27A06F6B" w:rsidR="001F5ABA" w:rsidRDefault="001F5ABA" w:rsidP="001F5A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Так как </w:t>
      </w:r>
      <w:r w:rsidR="009825E2" w:rsidRPr="009825E2">
        <w:rPr>
          <w:rFonts w:ascii="Times New Roman" w:eastAsiaTheme="minorEastAsia" w:hAnsi="Times New Roman" w:cs="Times New Roman"/>
          <w:sz w:val="28"/>
          <w:szCs w:val="28"/>
        </w:rPr>
        <w:t>|</w:t>
      </w:r>
      <w:r w:rsidR="009825E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F5ABA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t</w:t>
      </w:r>
      <w:r w:rsidR="009825E2" w:rsidRPr="009825E2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|</w:t>
      </w:r>
      <w:r w:rsidR="009825E2">
        <w:rPr>
          <w:rFonts w:ascii="Times New Roman" w:hAnsi="Times New Roman" w:cs="Times New Roman"/>
          <w:sz w:val="28"/>
          <w:szCs w:val="28"/>
        </w:rPr>
        <w:t> </w:t>
      </w:r>
      <w:r w:rsidRPr="001F5ABA">
        <w:rPr>
          <w:rFonts w:ascii="Times New Roman" w:eastAsiaTheme="minorEastAsia" w:hAnsi="Times New Roman" w:cs="Times New Roman"/>
          <w:sz w:val="28"/>
          <w:szCs w:val="28"/>
        </w:rPr>
        <w:t>&gt;</w:t>
      </w:r>
      <w:r w:rsidR="009825E2">
        <w:rPr>
          <w:rFonts w:ascii="Times New Roman" w:hAnsi="Times New Roman" w:cs="Times New Roman"/>
          <w:sz w:val="28"/>
          <w:szCs w:val="28"/>
        </w:rPr>
        <w:t> </w:t>
      </w:r>
      <w:r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5AB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 w:rsidRPr="001F5ABA">
        <w:rPr>
          <w:rFonts w:ascii="Times New Roman" w:eastAsiaTheme="minorEastAsia" w:hAnsi="Times New Roman" w:cs="Times New Roman"/>
          <w:sz w:val="28"/>
          <w:szCs w:val="28"/>
        </w:rPr>
        <w:t>не принимается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парный коэффициент корреляции значим.</w:t>
      </w:r>
    </w:p>
    <w:p w14:paraId="10AC7500" w14:textId="0F6268C0" w:rsidR="00642684" w:rsidRDefault="00642684" w:rsidP="006426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863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 w:rsidR="001D308F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. Проверить гипотезу о значимости коэффициентов корреляции из задачи 7. Результаты проверки внести в таблицу 11.</w:t>
      </w:r>
    </w:p>
    <w:p w14:paraId="069C746E" w14:textId="4750D9DC" w:rsidR="000A211D" w:rsidRPr="000A211D" w:rsidRDefault="000A211D" w:rsidP="00B24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6426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Результаты проверки гипотезы о значимости </w:t>
      </w:r>
      <w:proofErr w:type="spellStart"/>
      <w:r w:rsidRPr="00BB60E8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BB60E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XY</w:t>
      </w:r>
      <w:proofErr w:type="spellEnd"/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763"/>
        <w:gridCol w:w="792"/>
        <w:gridCol w:w="850"/>
        <w:gridCol w:w="3982"/>
        <w:gridCol w:w="3106"/>
      </w:tblGrid>
      <w:tr w:rsidR="00642684" w:rsidRPr="00642684" w14:paraId="167F48B1" w14:textId="4A3DC242" w:rsidTr="00642684">
        <w:trPr>
          <w:jc w:val="center"/>
        </w:trPr>
        <w:tc>
          <w:tcPr>
            <w:tcW w:w="763" w:type="dxa"/>
          </w:tcPr>
          <w:p w14:paraId="74054C18" w14:textId="0F72E20D" w:rsidR="00642684" w:rsidRPr="00642684" w:rsidRDefault="00642684" w:rsidP="000A2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8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</w:p>
        </w:tc>
        <w:tc>
          <w:tcPr>
            <w:tcW w:w="792" w:type="dxa"/>
          </w:tcPr>
          <w:p w14:paraId="0A453C7E" w14:textId="490BBED5" w:rsidR="00642684" w:rsidRPr="00642684" w:rsidRDefault="00642684" w:rsidP="000A2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8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</w:p>
        </w:tc>
        <w:tc>
          <w:tcPr>
            <w:tcW w:w="850" w:type="dxa"/>
          </w:tcPr>
          <w:p w14:paraId="1D2E6659" w14:textId="62A4C2C0" w:rsidR="00642684" w:rsidRPr="00642684" w:rsidRDefault="00642684" w:rsidP="000A2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8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</w:t>
            </w:r>
          </w:p>
        </w:tc>
        <w:tc>
          <w:tcPr>
            <w:tcW w:w="3982" w:type="dxa"/>
          </w:tcPr>
          <w:p w14:paraId="66942971" w14:textId="77777777" w:rsidR="00642684" w:rsidRPr="00642684" w:rsidRDefault="00642684" w:rsidP="0064268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426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Вывод о гипотезе </w:t>
            </w:r>
            <w:r w:rsidRPr="0064268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64268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</w:p>
          <w:p w14:paraId="18191D21" w14:textId="5D06C232" w:rsidR="00642684" w:rsidRPr="00642684" w:rsidRDefault="00642684" w:rsidP="006426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принимается /не принимается</w:t>
            </w:r>
          </w:p>
        </w:tc>
        <w:tc>
          <w:tcPr>
            <w:tcW w:w="3106" w:type="dxa"/>
          </w:tcPr>
          <w:p w14:paraId="77BF8375" w14:textId="77777777" w:rsidR="00642684" w:rsidRPr="00642684" w:rsidRDefault="00642684" w:rsidP="0064268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426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Вывод о значимости </w:t>
            </w:r>
            <w:proofErr w:type="spellStart"/>
            <w:r w:rsidRPr="0064268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642684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XY</w:t>
            </w:r>
            <w:proofErr w:type="spellEnd"/>
            <w:r w:rsidRPr="006426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3E5233D8" w14:textId="23BBA716" w:rsidR="00642684" w:rsidRPr="00642684" w:rsidRDefault="00642684" w:rsidP="00642684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426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 /не значим</w:t>
            </w:r>
          </w:p>
        </w:tc>
      </w:tr>
      <w:tr w:rsidR="00642684" w:rsidRPr="00642684" w14:paraId="4469760A" w14:textId="729BC573" w:rsidTr="00642684">
        <w:trPr>
          <w:jc w:val="center"/>
        </w:trPr>
        <w:tc>
          <w:tcPr>
            <w:tcW w:w="763" w:type="dxa"/>
          </w:tcPr>
          <w:p w14:paraId="5C432500" w14:textId="449E604C" w:rsidR="00642684" w:rsidRPr="00642684" w:rsidRDefault="00642684" w:rsidP="006426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268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92" w:type="dxa"/>
          </w:tcPr>
          <w:p w14:paraId="16EF4F56" w14:textId="69DA6A07" w:rsidR="00642684" w:rsidRPr="00642684" w:rsidRDefault="00642684" w:rsidP="006426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268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50" w:type="dxa"/>
            <w:vAlign w:val="bottom"/>
          </w:tcPr>
          <w:p w14:paraId="75C36404" w14:textId="3DB3AEE9" w:rsidR="00642684" w:rsidRPr="00642684" w:rsidRDefault="00642684" w:rsidP="006426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8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982" w:type="dxa"/>
          </w:tcPr>
          <w:p w14:paraId="63E0DC1F" w14:textId="0F0B7E79" w:rsidR="00642684" w:rsidRPr="00642684" w:rsidRDefault="00642684" w:rsidP="006426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8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…</w:t>
            </w:r>
          </w:p>
        </w:tc>
        <w:tc>
          <w:tcPr>
            <w:tcW w:w="3106" w:type="dxa"/>
          </w:tcPr>
          <w:p w14:paraId="5CF2C0C4" w14:textId="04C0ADB3" w:rsidR="00642684" w:rsidRPr="00642684" w:rsidRDefault="00642684" w:rsidP="0064268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4268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…</w:t>
            </w:r>
          </w:p>
        </w:tc>
      </w:tr>
    </w:tbl>
    <w:p w14:paraId="255F4488" w14:textId="77777777" w:rsidR="00EB7CB9" w:rsidRDefault="00EB7CB9" w:rsidP="00CA186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3DD451" w14:textId="5A2054BA" w:rsidR="00CA1863" w:rsidRDefault="004B0FFC" w:rsidP="00CA186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Методы р</w:t>
      </w:r>
      <w:r w:rsidR="00CA1863">
        <w:rPr>
          <w:rFonts w:ascii="Times New Roman" w:hAnsi="Times New Roman" w:cs="Times New Roman"/>
          <w:b/>
          <w:bCs/>
          <w:sz w:val="28"/>
          <w:szCs w:val="28"/>
        </w:rPr>
        <w:t>егрессионн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CA1863">
        <w:rPr>
          <w:rFonts w:ascii="Times New Roman" w:hAnsi="Times New Roman" w:cs="Times New Roman"/>
          <w:b/>
          <w:bCs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58D0C7B4" w14:textId="1E6FBEAE" w:rsidR="00CA1863" w:rsidRPr="001D308F" w:rsidRDefault="001D6C53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</w:t>
      </w:r>
      <w:r w:rsidR="00C9143E" w:rsidRPr="00A85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D308F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="00C9143E">
        <w:rPr>
          <w:rFonts w:ascii="Times New Roman" w:hAnsi="Times New Roman" w:cs="Times New Roman"/>
          <w:sz w:val="28"/>
          <w:szCs w:val="28"/>
        </w:rPr>
        <w:t xml:space="preserve">. </w:t>
      </w:r>
      <w:r w:rsidR="00A85B21">
        <w:rPr>
          <w:rFonts w:ascii="Times New Roman" w:hAnsi="Times New Roman" w:cs="Times New Roman"/>
          <w:sz w:val="28"/>
          <w:szCs w:val="28"/>
        </w:rPr>
        <w:t>Получить линейн</w:t>
      </w:r>
      <w:r>
        <w:rPr>
          <w:rFonts w:ascii="Times New Roman" w:hAnsi="Times New Roman" w:cs="Times New Roman"/>
          <w:sz w:val="28"/>
          <w:szCs w:val="28"/>
        </w:rPr>
        <w:t xml:space="preserve">ые </w:t>
      </w:r>
      <w:r w:rsidR="00A85B21">
        <w:rPr>
          <w:rFonts w:ascii="Times New Roman" w:hAnsi="Times New Roman" w:cs="Times New Roman"/>
          <w:sz w:val="28"/>
          <w:szCs w:val="28"/>
        </w:rPr>
        <w:t>многофакторн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A85B21">
        <w:rPr>
          <w:rFonts w:ascii="Times New Roman" w:hAnsi="Times New Roman" w:cs="Times New Roman"/>
          <w:sz w:val="28"/>
          <w:szCs w:val="28"/>
        </w:rPr>
        <w:t xml:space="preserve"> регрессионн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A85B21">
        <w:rPr>
          <w:rFonts w:ascii="Times New Roman" w:hAnsi="Times New Roman" w:cs="Times New Roman"/>
          <w:sz w:val="28"/>
          <w:szCs w:val="28"/>
        </w:rPr>
        <w:t xml:space="preserve"> модел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85B21">
        <w:rPr>
          <w:rFonts w:ascii="Times New Roman" w:hAnsi="Times New Roman" w:cs="Times New Roman"/>
          <w:sz w:val="28"/>
          <w:szCs w:val="28"/>
        </w:rPr>
        <w:t xml:space="preserve"> </w:t>
      </w:r>
      <w:r w:rsidR="008D0290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>задач</w:t>
      </w:r>
      <w:r w:rsidR="001D308F" w:rsidRPr="001D308F">
        <w:rPr>
          <w:rFonts w:ascii="Times New Roman" w:hAnsi="Times New Roman" w:cs="Times New Roman"/>
          <w:sz w:val="28"/>
          <w:szCs w:val="28"/>
        </w:rPr>
        <w:t xml:space="preserve"> 1-4</w:t>
      </w:r>
      <w:r w:rsidR="008D029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Использовать надстройку «Анализ данных»-«Регрессия».</w:t>
      </w:r>
      <w:r w:rsidR="001D308F" w:rsidRPr="001D308F">
        <w:rPr>
          <w:rFonts w:ascii="Times New Roman" w:hAnsi="Times New Roman" w:cs="Times New Roman"/>
          <w:sz w:val="28"/>
          <w:szCs w:val="28"/>
        </w:rPr>
        <w:t xml:space="preserve"> </w:t>
      </w:r>
      <w:r w:rsidR="001D308F">
        <w:rPr>
          <w:rFonts w:ascii="Times New Roman" w:hAnsi="Times New Roman" w:cs="Times New Roman"/>
          <w:sz w:val="28"/>
          <w:szCs w:val="28"/>
        </w:rPr>
        <w:t>Все полученные модели проиллюстрировать аналогично примеру 3.</w:t>
      </w:r>
    </w:p>
    <w:p w14:paraId="3C0896B7" w14:textId="4A6BA2D1" w:rsidR="001D6C53" w:rsidRDefault="001D6C53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</w:t>
      </w:r>
      <w:r w:rsidRPr="00A85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D308F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Проверить гипотезу о значимости коэффициентов корреляции, полученных в задаче </w:t>
      </w:r>
      <w:r w:rsidR="001B4241">
        <w:rPr>
          <w:rFonts w:ascii="Times New Roman" w:hAnsi="Times New Roman" w:cs="Times New Roman"/>
          <w:sz w:val="28"/>
          <w:szCs w:val="28"/>
        </w:rPr>
        <w:t>1</w:t>
      </w:r>
      <w:r w:rsidR="001D308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7B971C" w14:textId="2F563505" w:rsidR="001B4241" w:rsidRDefault="001B4241" w:rsidP="001B42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8CA"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A78CA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Проверить гипотезу о значимости коэффициентов регрессии из примера 3. </w:t>
      </w:r>
    </w:p>
    <w:p w14:paraId="4E680030" w14:textId="0FFFD39A" w:rsidR="00EC079D" w:rsidRDefault="008860CB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проверки значимости </w:t>
      </w:r>
      <w:r w:rsidR="00777C7C">
        <w:rPr>
          <w:rFonts w:ascii="Times New Roman" w:hAnsi="Times New Roman" w:cs="Times New Roman"/>
          <w:sz w:val="28"/>
          <w:szCs w:val="28"/>
        </w:rPr>
        <w:t xml:space="preserve">коэффициентов регрессии </w:t>
      </w:r>
      <w:r>
        <w:rPr>
          <w:rFonts w:ascii="Times New Roman" w:hAnsi="Times New Roman" w:cs="Times New Roman"/>
          <w:sz w:val="28"/>
          <w:szCs w:val="28"/>
        </w:rPr>
        <w:t>используем распределение Стьюдента</w:t>
      </w:r>
      <w:r w:rsidR="004B0F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FFC">
        <w:rPr>
          <w:rFonts w:ascii="Times New Roman" w:hAnsi="Times New Roman" w:cs="Times New Roman"/>
          <w:sz w:val="28"/>
          <w:szCs w:val="28"/>
        </w:rPr>
        <w:t xml:space="preserve">Нулевая гипотеза </w:t>
      </w:r>
      <w:r w:rsidR="004B0FFC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="004B0FFC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 w:rsidR="004B0FF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 w:rsidR="004B0FFC">
        <w:rPr>
          <w:rFonts w:ascii="Times New Roman" w:hAnsi="Times New Roman" w:cs="Times New Roman"/>
          <w:sz w:val="28"/>
          <w:szCs w:val="28"/>
        </w:rPr>
        <w:t xml:space="preserve">состоит в том, что коэффициенты </w:t>
      </w:r>
      <w:proofErr w:type="spellStart"/>
      <w:r w:rsidR="004B0FFC" w:rsidRPr="004B0FFC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="004B0FFC" w:rsidRPr="004B0FFC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j</w:t>
      </w:r>
      <w:proofErr w:type="spellEnd"/>
      <w:r w:rsidR="004B0FFC" w:rsidRPr="002A6988">
        <w:rPr>
          <w:rFonts w:ascii="Times New Roman" w:hAnsi="Times New Roman" w:cs="Times New Roman"/>
          <w:sz w:val="28"/>
          <w:szCs w:val="28"/>
        </w:rPr>
        <w:t xml:space="preserve"> =0 (</w:t>
      </w:r>
      <w:r w:rsidR="004B0FFC" w:rsidRPr="002A6988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="004B0FFC" w:rsidRPr="002A6988">
        <w:rPr>
          <w:rFonts w:ascii="Times New Roman" w:hAnsi="Times New Roman" w:cs="Times New Roman"/>
          <w:sz w:val="28"/>
          <w:szCs w:val="28"/>
        </w:rPr>
        <w:t>=0,</w:t>
      </w:r>
      <w:r w:rsidR="004B0FFC">
        <w:rPr>
          <w:rFonts w:ascii="Times New Roman" w:hAnsi="Times New Roman" w:cs="Times New Roman"/>
          <w:sz w:val="28"/>
          <w:szCs w:val="28"/>
        </w:rPr>
        <w:t> 1, 2, …</w:t>
      </w:r>
      <w:r w:rsidR="004B0FFC" w:rsidRPr="002A6988">
        <w:rPr>
          <w:rFonts w:ascii="Times New Roman" w:hAnsi="Times New Roman" w:cs="Times New Roman"/>
          <w:sz w:val="28"/>
          <w:szCs w:val="28"/>
        </w:rPr>
        <w:t>)</w:t>
      </w:r>
      <w:r w:rsidR="004B0FFC">
        <w:rPr>
          <w:rFonts w:ascii="Times New Roman" w:hAnsi="Times New Roman" w:cs="Times New Roman"/>
          <w:sz w:val="28"/>
          <w:szCs w:val="28"/>
        </w:rPr>
        <w:t xml:space="preserve">. </w:t>
      </w:r>
      <w:r w:rsidR="00777C7C">
        <w:rPr>
          <w:rFonts w:ascii="Times New Roman" w:hAnsi="Times New Roman" w:cs="Times New Roman"/>
          <w:sz w:val="28"/>
          <w:szCs w:val="28"/>
        </w:rPr>
        <w:t xml:space="preserve">Критическое значение коэффициента Стьюдента для числа степеней свободы </w:t>
      </w:r>
      <w:r w:rsidR="00777C7C" w:rsidRPr="00A3694E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777C7C" w:rsidRPr="00A3694E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777C7C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777C7C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777C7C">
        <w:rPr>
          <w:rFonts w:ascii="Times New Roman" w:hAnsi="Times New Roman" w:cs="Times New Roman"/>
          <w:i/>
          <w:iCs/>
          <w:sz w:val="28"/>
          <w:szCs w:val="28"/>
        </w:rPr>
        <w:t>-1)=</w:t>
      </w:r>
      <w:r w:rsidR="00777C7C" w:rsidRPr="00777C7C">
        <w:rPr>
          <w:rFonts w:ascii="Times New Roman" w:hAnsi="Times New Roman" w:cs="Times New Roman"/>
          <w:sz w:val="28"/>
          <w:szCs w:val="28"/>
        </w:rPr>
        <w:t>10-(2-1)=9</w:t>
      </w:r>
      <w:r w:rsidR="00777C7C" w:rsidRPr="00A3694E">
        <w:rPr>
          <w:rFonts w:ascii="Times New Roman" w:hAnsi="Times New Roman" w:cs="Times New Roman"/>
          <w:sz w:val="28"/>
          <w:szCs w:val="28"/>
        </w:rPr>
        <w:t xml:space="preserve"> (</w:t>
      </w:r>
      <w:r w:rsidR="00777C7C" w:rsidRPr="00777C7C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777C7C" w:rsidRPr="00777C7C">
        <w:rPr>
          <w:rFonts w:ascii="Times New Roman" w:hAnsi="Times New Roman" w:cs="Times New Roman"/>
          <w:sz w:val="28"/>
          <w:szCs w:val="28"/>
        </w:rPr>
        <w:t xml:space="preserve"> </w:t>
      </w:r>
      <w:r w:rsidR="00777C7C">
        <w:rPr>
          <w:rFonts w:ascii="Times New Roman" w:hAnsi="Times New Roman" w:cs="Times New Roman"/>
          <w:sz w:val="28"/>
          <w:szCs w:val="28"/>
        </w:rPr>
        <w:t xml:space="preserve">– число наблюдений, </w:t>
      </w:r>
      <w:r w:rsidR="00777C7C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777C7C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="00777C7C" w:rsidRPr="00A3694E">
        <w:rPr>
          <w:rFonts w:ascii="Times New Roman" w:hAnsi="Times New Roman" w:cs="Times New Roman"/>
          <w:sz w:val="28"/>
          <w:szCs w:val="28"/>
        </w:rPr>
        <w:t>число коэффициентов регрессии)</w:t>
      </w:r>
      <w:r w:rsidR="00777C7C" w:rsidRPr="00A3694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77C7C" w:rsidRPr="000A211D">
        <w:rPr>
          <w:rFonts w:ascii="Times New Roman" w:hAnsi="Times New Roman" w:cs="Times New Roman"/>
          <w:sz w:val="28"/>
          <w:szCs w:val="28"/>
        </w:rPr>
        <w:t xml:space="preserve">и </w:t>
      </w:r>
      <w:r w:rsidR="001D308F">
        <w:rPr>
          <w:rFonts w:ascii="Times New Roman" w:hAnsi="Times New Roman" w:cs="Times New Roman"/>
          <w:sz w:val="28"/>
          <w:szCs w:val="28"/>
        </w:rPr>
        <w:t xml:space="preserve">вероятности </w:t>
      </w:r>
      <w:r w:rsidR="00777C7C">
        <w:rPr>
          <w:rFonts w:ascii="Times New Roman" w:hAnsi="Times New Roman" w:cs="Times New Roman"/>
          <w:sz w:val="28"/>
          <w:szCs w:val="28"/>
        </w:rPr>
        <w:t xml:space="preserve">α=0,05 </w:t>
      </w:r>
      <w:r w:rsidR="00777C7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77C7C">
        <w:rPr>
          <w:rFonts w:ascii="Times New Roman" w:hAnsi="Times New Roman" w:cs="Times New Roman"/>
          <w:sz w:val="28"/>
          <w:szCs w:val="28"/>
        </w:rPr>
        <w:t xml:space="preserve"> </w:t>
      </w:r>
      <w:r w:rsidR="00777C7C"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="00777C7C"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777C7C" w:rsidRPr="000A211D">
        <w:rPr>
          <w:rFonts w:ascii="Times New Roman" w:hAnsi="Times New Roman" w:cs="Times New Roman"/>
          <w:sz w:val="28"/>
          <w:szCs w:val="28"/>
        </w:rPr>
        <w:t>(</w:t>
      </w:r>
      <w:r w:rsidR="00777C7C">
        <w:rPr>
          <w:rFonts w:ascii="Times New Roman" w:hAnsi="Times New Roman" w:cs="Times New Roman"/>
          <w:sz w:val="28"/>
          <w:szCs w:val="28"/>
        </w:rPr>
        <w:t>0,05</w:t>
      </w:r>
      <w:r w:rsidR="00777C7C" w:rsidRPr="000A211D">
        <w:rPr>
          <w:rFonts w:ascii="Times New Roman" w:hAnsi="Times New Roman" w:cs="Times New Roman"/>
          <w:sz w:val="28"/>
          <w:szCs w:val="28"/>
        </w:rPr>
        <w:t>,</w:t>
      </w:r>
      <w:r w:rsidR="00777C7C" w:rsidRPr="000A21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77C7C">
        <w:rPr>
          <w:rFonts w:ascii="Times New Roman" w:hAnsi="Times New Roman" w:cs="Times New Roman"/>
          <w:sz w:val="28"/>
          <w:szCs w:val="28"/>
        </w:rPr>
        <w:t>9</w:t>
      </w:r>
      <w:r w:rsidR="00777C7C" w:rsidRPr="000A211D">
        <w:rPr>
          <w:rFonts w:ascii="Times New Roman" w:hAnsi="Times New Roman" w:cs="Times New Roman"/>
          <w:sz w:val="28"/>
          <w:szCs w:val="28"/>
        </w:rPr>
        <w:t>)</w:t>
      </w:r>
      <w:r w:rsidR="00777C7C" w:rsidRPr="008860CB">
        <w:rPr>
          <w:rFonts w:ascii="Times New Roman" w:hAnsi="Times New Roman" w:cs="Times New Roman"/>
          <w:sz w:val="28"/>
          <w:szCs w:val="28"/>
        </w:rPr>
        <w:t xml:space="preserve"> = </w:t>
      </w:r>
      <w:r w:rsidR="00777C7C">
        <w:rPr>
          <w:rFonts w:ascii="Times New Roman" w:hAnsi="Times New Roman" w:cs="Times New Roman"/>
          <w:sz w:val="28"/>
          <w:szCs w:val="28"/>
        </w:rPr>
        <w:t>2,</w:t>
      </w:r>
      <w:r w:rsidR="004B0FFC">
        <w:rPr>
          <w:rFonts w:ascii="Times New Roman" w:hAnsi="Times New Roman" w:cs="Times New Roman"/>
          <w:sz w:val="28"/>
          <w:szCs w:val="28"/>
        </w:rPr>
        <w:t>262</w:t>
      </w:r>
      <w:r w:rsidR="00777C7C">
        <w:rPr>
          <w:rFonts w:ascii="Times New Roman" w:hAnsi="Times New Roman" w:cs="Times New Roman"/>
          <w:sz w:val="28"/>
          <w:szCs w:val="28"/>
        </w:rPr>
        <w:t>. Р</w:t>
      </w:r>
      <w:r>
        <w:rPr>
          <w:rFonts w:ascii="Times New Roman" w:hAnsi="Times New Roman" w:cs="Times New Roman"/>
          <w:sz w:val="28"/>
          <w:szCs w:val="28"/>
        </w:rPr>
        <w:t>асчетн</w:t>
      </w:r>
      <w:r w:rsidR="004B0FFC">
        <w:rPr>
          <w:rFonts w:ascii="Times New Roman" w:hAnsi="Times New Roman" w:cs="Times New Roman"/>
          <w:sz w:val="28"/>
          <w:szCs w:val="28"/>
        </w:rPr>
        <w:t>ые значения коэффициентов Стьюдента полученные</w:t>
      </w:r>
      <w:r w:rsidR="00EC079D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="004B0FFC">
        <w:rPr>
          <w:rFonts w:ascii="Times New Roman" w:hAnsi="Times New Roman" w:cs="Times New Roman"/>
          <w:sz w:val="28"/>
          <w:szCs w:val="28"/>
        </w:rPr>
        <w:t xml:space="preserve"> надстройк</w:t>
      </w:r>
      <w:r w:rsidR="00EC079D">
        <w:rPr>
          <w:rFonts w:ascii="Times New Roman" w:hAnsi="Times New Roman" w:cs="Times New Roman"/>
          <w:sz w:val="28"/>
          <w:szCs w:val="28"/>
        </w:rPr>
        <w:t>и</w:t>
      </w:r>
      <w:r w:rsidR="004B0FFC">
        <w:rPr>
          <w:rFonts w:ascii="Times New Roman" w:hAnsi="Times New Roman" w:cs="Times New Roman"/>
          <w:sz w:val="28"/>
          <w:szCs w:val="28"/>
        </w:rPr>
        <w:t xml:space="preserve"> «Анализ данных»-«Регрессия»</w:t>
      </w:r>
      <w:r w:rsidR="00EC079D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5245" w:type="dxa"/>
        <w:jc w:val="center"/>
        <w:tblLook w:val="04A0" w:firstRow="1" w:lastRow="0" w:firstColumn="1" w:lastColumn="0" w:noHBand="0" w:noVBand="1"/>
      </w:tblPr>
      <w:tblGrid>
        <w:gridCol w:w="5245"/>
      </w:tblGrid>
      <w:tr w:rsidR="00EC079D" w:rsidRPr="00EC079D" w14:paraId="169F3C62" w14:textId="77777777" w:rsidTr="00EC079D">
        <w:trPr>
          <w:trHeight w:val="300"/>
          <w:jc w:val="center"/>
        </w:trPr>
        <w:tc>
          <w:tcPr>
            <w:tcW w:w="5245" w:type="dxa"/>
            <w:shd w:val="clear" w:color="auto" w:fill="auto"/>
            <w:noWrap/>
            <w:vAlign w:val="bottom"/>
            <w:hideMark/>
          </w:tcPr>
          <w:p w14:paraId="79D25F4E" w14:textId="223464A3" w:rsidR="00EC079D" w:rsidRPr="00EC079D" w:rsidRDefault="00EC079D" w:rsidP="00EC079D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698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(</w:t>
            </w:r>
            <w:proofErr w:type="gramEnd"/>
            <w:r w:rsidRPr="004B0FF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0</w:t>
            </w:r>
            <w:r w:rsidRPr="00A36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79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3694E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C079D">
              <w:rPr>
                <w:rFonts w:ascii="Times New Roman" w:hAnsi="Times New Roman" w:cs="Times New Roman"/>
                <w:sz w:val="28"/>
                <w:szCs w:val="28"/>
              </w:rPr>
              <w:t>15,549</w:t>
            </w:r>
          </w:p>
        </w:tc>
      </w:tr>
      <w:tr w:rsidR="00EC079D" w:rsidRPr="00EC079D" w14:paraId="1C4E9532" w14:textId="77777777" w:rsidTr="00EC079D">
        <w:trPr>
          <w:trHeight w:val="315"/>
          <w:jc w:val="center"/>
        </w:trPr>
        <w:tc>
          <w:tcPr>
            <w:tcW w:w="5245" w:type="dxa"/>
            <w:shd w:val="clear" w:color="auto" w:fill="auto"/>
            <w:noWrap/>
            <w:vAlign w:val="bottom"/>
            <w:hideMark/>
          </w:tcPr>
          <w:p w14:paraId="75DC379E" w14:textId="5D97C383" w:rsidR="00EC079D" w:rsidRPr="00EC079D" w:rsidRDefault="00EC079D" w:rsidP="00EC079D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698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(</w:t>
            </w:r>
            <w:proofErr w:type="gramEnd"/>
            <w:r w:rsidRPr="00EC079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1</w:t>
            </w:r>
            <w:r w:rsidRPr="00EC079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3694E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C079D">
              <w:rPr>
                <w:rFonts w:ascii="Times New Roman" w:hAnsi="Times New Roman" w:cs="Times New Roman"/>
                <w:sz w:val="28"/>
                <w:szCs w:val="28"/>
              </w:rPr>
              <w:t>-5,0544</w:t>
            </w:r>
          </w:p>
        </w:tc>
      </w:tr>
    </w:tbl>
    <w:p w14:paraId="246E32D2" w14:textId="18E403B2" w:rsidR="008860CB" w:rsidRDefault="00EC079D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</w:t>
      </w:r>
      <w:r w:rsidR="00A3694E">
        <w:rPr>
          <w:rFonts w:ascii="Times New Roman" w:hAnsi="Times New Roman" w:cs="Times New Roman"/>
          <w:sz w:val="28"/>
          <w:szCs w:val="28"/>
        </w:rPr>
        <w:t xml:space="preserve"> </w:t>
      </w:r>
      <w:r w:rsidR="001D308F" w:rsidRPr="009825E2">
        <w:rPr>
          <w:rFonts w:ascii="Times New Roman" w:eastAsiaTheme="minorEastAsia" w:hAnsi="Times New Roman" w:cs="Times New Roman"/>
          <w:sz w:val="28"/>
          <w:szCs w:val="28"/>
        </w:rPr>
        <w:t>|</w:t>
      </w:r>
      <w:r w:rsidR="001D308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D308F" w:rsidRPr="001F5ABA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t</w:t>
      </w:r>
      <w:r w:rsidR="001D308F" w:rsidRPr="009825E2">
        <w:rPr>
          <w:rFonts w:ascii="Times New Roman" w:eastAsiaTheme="minorEastAsia" w:hAnsi="Times New Roman" w:cs="Times New Roman"/>
          <w:i/>
          <w:iCs/>
          <w:sz w:val="28"/>
          <w:szCs w:val="28"/>
        </w:rPr>
        <w:t xml:space="preserve"> |</w:t>
      </w:r>
      <w:r w:rsidR="001D308F">
        <w:rPr>
          <w:rFonts w:ascii="Times New Roman" w:hAnsi="Times New Roman" w:cs="Times New Roman"/>
          <w:sz w:val="28"/>
          <w:szCs w:val="28"/>
        </w:rPr>
        <w:t> </w:t>
      </w:r>
      <w:r w:rsidR="001D308F" w:rsidRPr="001F5ABA">
        <w:rPr>
          <w:rFonts w:ascii="Times New Roman" w:eastAsiaTheme="minorEastAsia" w:hAnsi="Times New Roman" w:cs="Times New Roman"/>
          <w:sz w:val="28"/>
          <w:szCs w:val="28"/>
        </w:rPr>
        <w:t>&gt;</w:t>
      </w:r>
      <w:r w:rsidR="001D308F">
        <w:rPr>
          <w:rFonts w:ascii="Times New Roman" w:hAnsi="Times New Roman" w:cs="Times New Roman"/>
          <w:sz w:val="28"/>
          <w:szCs w:val="28"/>
        </w:rPr>
        <w:t> </w:t>
      </w:r>
      <w:r w:rsidR="001D308F"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="001D308F"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A3694E">
        <w:rPr>
          <w:rFonts w:ascii="Times New Roman" w:hAnsi="Times New Roman" w:cs="Times New Roman"/>
          <w:sz w:val="28"/>
          <w:szCs w:val="28"/>
        </w:rPr>
        <w:t xml:space="preserve">, то 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 w:rsidRPr="001F5ABA">
        <w:rPr>
          <w:rFonts w:ascii="Times New Roman" w:eastAsiaTheme="minorEastAsia" w:hAnsi="Times New Roman" w:cs="Times New Roman"/>
          <w:sz w:val="28"/>
          <w:szCs w:val="28"/>
        </w:rPr>
        <w:t>не принимается</w:t>
      </w:r>
      <w:r w:rsidR="00A3694E">
        <w:rPr>
          <w:rFonts w:ascii="Times New Roman" w:hAnsi="Times New Roman" w:cs="Times New Roman"/>
          <w:sz w:val="28"/>
          <w:szCs w:val="28"/>
        </w:rPr>
        <w:t>.</w:t>
      </w:r>
    </w:p>
    <w:p w14:paraId="048C4357" w14:textId="67DB117B" w:rsidR="00B172C5" w:rsidRDefault="007C4653" w:rsidP="00B915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все расчетные значения </w:t>
      </w:r>
      <w:r w:rsidR="001D308F" w:rsidRPr="001D308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критерия Стьюдента</w:t>
      </w:r>
      <w:r w:rsidR="00B172C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 модулю </w:t>
      </w:r>
      <w:r w:rsidR="00EC07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больше</w:t>
      </w:r>
      <w:r w:rsidR="00B172C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критического, то нулевая гипотеза </w:t>
      </w:r>
      <w:r w:rsidR="00EC07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не </w:t>
      </w:r>
      <w:r w:rsidR="00B172C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принимается. </w:t>
      </w:r>
      <w:r w:rsidR="00EC07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Коэффициенты регрессии значимы.</w:t>
      </w:r>
      <w:r w:rsidR="00B172C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FFEEB6E" w14:textId="7B7908B7" w:rsidR="001B4241" w:rsidRPr="001D6C53" w:rsidRDefault="001B4241" w:rsidP="001B42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</w:t>
      </w:r>
      <w:r w:rsidRPr="00A85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D308F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1D6C53">
        <w:rPr>
          <w:rFonts w:ascii="Times New Roman" w:hAnsi="Times New Roman" w:cs="Times New Roman"/>
          <w:sz w:val="28"/>
          <w:szCs w:val="28"/>
        </w:rPr>
        <w:t xml:space="preserve">Проверить </w:t>
      </w:r>
      <w:r>
        <w:rPr>
          <w:rFonts w:ascii="Times New Roman" w:hAnsi="Times New Roman" w:cs="Times New Roman"/>
          <w:sz w:val="28"/>
          <w:szCs w:val="28"/>
        </w:rPr>
        <w:t xml:space="preserve">гипотезу о значимости </w:t>
      </w:r>
      <w:r w:rsidRPr="001D6C53">
        <w:rPr>
          <w:rFonts w:ascii="Times New Roman" w:hAnsi="Times New Roman" w:cs="Times New Roman"/>
          <w:sz w:val="28"/>
          <w:szCs w:val="28"/>
        </w:rPr>
        <w:t xml:space="preserve">коэффициентов регрессии, полученных в задаче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D308F">
        <w:rPr>
          <w:rFonts w:ascii="Times New Roman" w:hAnsi="Times New Roman" w:cs="Times New Roman"/>
          <w:sz w:val="28"/>
          <w:szCs w:val="28"/>
        </w:rPr>
        <w:t>3</w:t>
      </w:r>
      <w:r w:rsidRPr="001D6C53">
        <w:rPr>
          <w:rFonts w:ascii="Times New Roman" w:hAnsi="Times New Roman" w:cs="Times New Roman"/>
          <w:sz w:val="28"/>
          <w:szCs w:val="28"/>
        </w:rPr>
        <w:t>.</w:t>
      </w:r>
    </w:p>
    <w:p w14:paraId="7F94723B" w14:textId="597E8A9E" w:rsidR="001B4241" w:rsidRDefault="001B4241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241">
        <w:rPr>
          <w:rFonts w:ascii="Times New Roman" w:hAnsi="Times New Roman" w:cs="Times New Roman"/>
          <w:b/>
          <w:bCs/>
          <w:sz w:val="28"/>
          <w:szCs w:val="28"/>
        </w:rPr>
        <w:t>Пример 10.</w:t>
      </w:r>
      <w:r>
        <w:rPr>
          <w:rFonts w:ascii="Times New Roman" w:hAnsi="Times New Roman" w:cs="Times New Roman"/>
          <w:sz w:val="28"/>
          <w:szCs w:val="28"/>
        </w:rPr>
        <w:t xml:space="preserve"> Проверить </w:t>
      </w:r>
      <w:r w:rsidR="00FA7BA6">
        <w:rPr>
          <w:rFonts w:ascii="Times New Roman" w:hAnsi="Times New Roman" w:cs="Times New Roman"/>
          <w:sz w:val="28"/>
          <w:szCs w:val="28"/>
        </w:rPr>
        <w:t xml:space="preserve">гипотезу об </w:t>
      </w:r>
      <w:r>
        <w:rPr>
          <w:rFonts w:ascii="Times New Roman" w:hAnsi="Times New Roman" w:cs="Times New Roman"/>
          <w:sz w:val="28"/>
          <w:szCs w:val="28"/>
        </w:rPr>
        <w:t>адекватност</w:t>
      </w:r>
      <w:r w:rsidR="00FA7BA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линейной однофакторной модели по данным </w:t>
      </w:r>
      <w:r w:rsidR="001D308F">
        <w:rPr>
          <w:rFonts w:ascii="Times New Roman" w:hAnsi="Times New Roman" w:cs="Times New Roman"/>
          <w:sz w:val="28"/>
          <w:szCs w:val="28"/>
        </w:rPr>
        <w:t>примера 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ABF709" w14:textId="6FC8D323" w:rsidR="007C4653" w:rsidRDefault="001D308F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 надстройку </w:t>
      </w:r>
      <w:r>
        <w:rPr>
          <w:rFonts w:ascii="Times New Roman" w:hAnsi="Times New Roman" w:cs="Times New Roman"/>
          <w:sz w:val="28"/>
          <w:szCs w:val="28"/>
        </w:rPr>
        <w:t>«Анализ данных»-«Регрессия».</w:t>
      </w:r>
      <w:r w:rsidRPr="001D308F">
        <w:rPr>
          <w:rFonts w:ascii="Times New Roman" w:hAnsi="Times New Roman" w:cs="Times New Roman"/>
          <w:sz w:val="28"/>
          <w:szCs w:val="28"/>
        </w:rPr>
        <w:t xml:space="preserve"> </w:t>
      </w:r>
      <w:r w:rsidR="00B172C5">
        <w:rPr>
          <w:rFonts w:ascii="Times New Roman" w:hAnsi="Times New Roman" w:cs="Times New Roman"/>
          <w:sz w:val="28"/>
          <w:szCs w:val="28"/>
        </w:rPr>
        <w:t>Провер</w:t>
      </w:r>
      <w:r w:rsidR="00D51ABF">
        <w:rPr>
          <w:rFonts w:ascii="Times New Roman" w:hAnsi="Times New Roman" w:cs="Times New Roman"/>
          <w:sz w:val="28"/>
          <w:szCs w:val="28"/>
        </w:rPr>
        <w:t>ка</w:t>
      </w:r>
      <w:r w:rsidR="00B172C5">
        <w:rPr>
          <w:rFonts w:ascii="Times New Roman" w:hAnsi="Times New Roman" w:cs="Times New Roman"/>
          <w:sz w:val="28"/>
          <w:szCs w:val="28"/>
        </w:rPr>
        <w:t xml:space="preserve"> адекватность модели проводится по критерию Фишера. Нулевая гипотеза </w:t>
      </w:r>
      <w:r w:rsidR="00B172C5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="00B172C5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 w:rsidR="00B172C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 w:rsidR="00B172C5">
        <w:rPr>
          <w:rFonts w:ascii="Times New Roman" w:hAnsi="Times New Roman" w:cs="Times New Roman"/>
          <w:sz w:val="28"/>
          <w:szCs w:val="28"/>
        </w:rPr>
        <w:t xml:space="preserve">состоит в том, </w:t>
      </w:r>
      <w:r w:rsidR="00D51ABF">
        <w:rPr>
          <w:rFonts w:ascii="Times New Roman" w:hAnsi="Times New Roman" w:cs="Times New Roman"/>
          <w:sz w:val="28"/>
          <w:szCs w:val="28"/>
        </w:rPr>
        <w:t>регрессионная модель не адекватна экспериментальным данным. Если расчетное значение коэффициента Фишера больше критического то, гипотеза отвергается</w:t>
      </w:r>
      <w:r w:rsidR="00CF3923">
        <w:rPr>
          <w:rFonts w:ascii="Times New Roman" w:hAnsi="Times New Roman" w:cs="Times New Roman"/>
          <w:sz w:val="28"/>
          <w:szCs w:val="28"/>
        </w:rPr>
        <w:t xml:space="preserve">.  Критическое значение для </w:t>
      </w:r>
      <w:r w:rsidR="00D33024">
        <w:rPr>
          <w:rFonts w:ascii="Times New Roman" w:hAnsi="Times New Roman" w:cs="Times New Roman"/>
          <w:sz w:val="28"/>
          <w:szCs w:val="28"/>
        </w:rPr>
        <w:t>вероятности</w:t>
      </w:r>
      <w:r w:rsidR="00CF3923" w:rsidRPr="00CF3923">
        <w:rPr>
          <w:rFonts w:ascii="Times New Roman" w:hAnsi="Times New Roman" w:cs="Times New Roman"/>
          <w:sz w:val="28"/>
          <w:szCs w:val="28"/>
        </w:rPr>
        <w:t xml:space="preserve"> </w:t>
      </w:r>
      <w:r w:rsidR="00CF3923">
        <w:rPr>
          <w:rFonts w:ascii="Times New Roman" w:hAnsi="Times New Roman" w:cs="Times New Roman"/>
          <w:sz w:val="28"/>
          <w:szCs w:val="28"/>
        </w:rPr>
        <w:t xml:space="preserve">α=0,05 и двух степеней свободы </w:t>
      </w:r>
      <w:r w:rsidR="00CF3923" w:rsidRPr="00A3694E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CF3923" w:rsidRPr="00A3694E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CF3923" w:rsidRPr="00A3694E">
        <w:rPr>
          <w:rFonts w:ascii="Times New Roman" w:hAnsi="Times New Roman" w:cs="Times New Roman"/>
          <w:sz w:val="28"/>
          <w:szCs w:val="28"/>
        </w:rPr>
        <w:t xml:space="preserve"> </w:t>
      </w:r>
      <w:r w:rsidR="00CF3923">
        <w:rPr>
          <w:rFonts w:ascii="Times New Roman" w:hAnsi="Times New Roman" w:cs="Times New Roman"/>
          <w:sz w:val="28"/>
          <w:szCs w:val="28"/>
        </w:rPr>
        <w:t xml:space="preserve"> и</w:t>
      </w:r>
      <w:r w:rsidR="00CF3923" w:rsidRPr="00CF3923">
        <w:rPr>
          <w:rFonts w:ascii="Times New Roman" w:hAnsi="Times New Roman" w:cs="Times New Roman"/>
          <w:sz w:val="28"/>
          <w:szCs w:val="28"/>
        </w:rPr>
        <w:t xml:space="preserve"> (</w:t>
      </w:r>
      <w:r w:rsid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CF3923" w:rsidRPr="00CF3923">
        <w:rPr>
          <w:rFonts w:ascii="Times New Roman" w:hAnsi="Times New Roman" w:cs="Times New Roman"/>
          <w:sz w:val="28"/>
          <w:szCs w:val="28"/>
        </w:rPr>
        <w:t xml:space="preserve">-1): </w:t>
      </w:r>
      <w:r w:rsidR="00CF3923" w:rsidRP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proofErr w:type="spellStart"/>
      <w:r w:rsidR="00CF3923" w:rsidRPr="00CF392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CF3923">
        <w:rPr>
          <w:rFonts w:ascii="Times New Roman" w:hAnsi="Times New Roman" w:cs="Times New Roman"/>
          <w:sz w:val="28"/>
          <w:szCs w:val="28"/>
        </w:rPr>
        <w:t>(</w:t>
      </w:r>
      <w:r w:rsidR="00CF3923" w:rsidRPr="00CF3923">
        <w:rPr>
          <w:rFonts w:ascii="Times New Roman" w:hAnsi="Times New Roman" w:cs="Times New Roman"/>
          <w:sz w:val="28"/>
          <w:szCs w:val="28"/>
        </w:rPr>
        <w:t xml:space="preserve"> </w:t>
      </w:r>
      <w:r w:rsidR="00CF3923">
        <w:rPr>
          <w:rFonts w:ascii="Times New Roman" w:hAnsi="Times New Roman" w:cs="Times New Roman"/>
          <w:sz w:val="28"/>
          <w:szCs w:val="28"/>
        </w:rPr>
        <w:t>0,05;</w:t>
      </w:r>
      <w:r w:rsidR="001B4241">
        <w:rPr>
          <w:rFonts w:ascii="Times New Roman" w:hAnsi="Times New Roman" w:cs="Times New Roman"/>
          <w:sz w:val="28"/>
          <w:szCs w:val="28"/>
        </w:rPr>
        <w:t>8</w:t>
      </w:r>
      <w:r w:rsidR="00CF3923">
        <w:rPr>
          <w:rFonts w:ascii="Times New Roman" w:hAnsi="Times New Roman" w:cs="Times New Roman"/>
          <w:sz w:val="28"/>
          <w:szCs w:val="28"/>
        </w:rPr>
        <w:t>;</w:t>
      </w:r>
      <w:r w:rsidR="001B4241">
        <w:rPr>
          <w:rFonts w:ascii="Times New Roman" w:hAnsi="Times New Roman" w:cs="Times New Roman"/>
          <w:sz w:val="28"/>
          <w:szCs w:val="28"/>
        </w:rPr>
        <w:t>1</w:t>
      </w:r>
      <w:r w:rsidR="00CF3923">
        <w:rPr>
          <w:rFonts w:ascii="Times New Roman" w:hAnsi="Times New Roman" w:cs="Times New Roman"/>
          <w:sz w:val="28"/>
          <w:szCs w:val="28"/>
        </w:rPr>
        <w:t>)=</w:t>
      </w:r>
      <w:r w:rsidR="001B4241" w:rsidRPr="001B4241">
        <w:rPr>
          <w:rFonts w:ascii="Times New Roman" w:hAnsi="Times New Roman" w:cs="Times New Roman"/>
          <w:sz w:val="28"/>
          <w:szCs w:val="28"/>
        </w:rPr>
        <w:t>19,37</w:t>
      </w:r>
      <w:r w:rsidR="00CF3923">
        <w:rPr>
          <w:rFonts w:ascii="Times New Roman" w:hAnsi="Times New Roman" w:cs="Times New Roman"/>
          <w:sz w:val="28"/>
          <w:szCs w:val="28"/>
        </w:rPr>
        <w:t xml:space="preserve">. Так как </w:t>
      </w:r>
      <w:r w:rsidR="00CF3923" w:rsidRP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="00CF3923" w:rsidRPr="00CF3923">
        <w:rPr>
          <w:rFonts w:ascii="Times New Roman" w:hAnsi="Times New Roman" w:cs="Times New Roman"/>
          <w:sz w:val="28"/>
          <w:szCs w:val="28"/>
        </w:rPr>
        <w:t>&gt;</w:t>
      </w:r>
      <w:r w:rsidR="00CF3923" w:rsidRP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proofErr w:type="spellStart"/>
      <w:r w:rsidR="00CF3923" w:rsidRPr="00CF392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CF3923" w:rsidRPr="00CF3923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CF3923">
        <w:rPr>
          <w:rFonts w:ascii="Times New Roman" w:hAnsi="Times New Roman" w:cs="Times New Roman"/>
          <w:sz w:val="28"/>
          <w:szCs w:val="28"/>
        </w:rPr>
        <w:t xml:space="preserve"> то гипотеза </w:t>
      </w:r>
      <w:r w:rsidR="00CF3923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="00CF3923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 w:rsidR="00CF3923">
        <w:rPr>
          <w:rFonts w:ascii="Times New Roman" w:hAnsi="Times New Roman" w:cs="Times New Roman"/>
          <w:sz w:val="28"/>
          <w:szCs w:val="28"/>
        </w:rPr>
        <w:t xml:space="preserve"> отвергается, модель адекватна. </w:t>
      </w:r>
    </w:p>
    <w:p w14:paraId="4D5A8EB1" w14:textId="0658C8D9" w:rsidR="00FA7BA6" w:rsidRDefault="00FA7BA6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</w:t>
      </w:r>
      <w:r w:rsidRPr="00A85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>
        <w:rPr>
          <w:rFonts w:ascii="Times New Roman" w:hAnsi="Times New Roman" w:cs="Times New Roman"/>
          <w:sz w:val="28"/>
          <w:szCs w:val="28"/>
        </w:rPr>
        <w:t>Проверить гипотезу об адекватности линейных однофакторных регрессионных моделей из задач 6</w:t>
      </w:r>
      <w:r w:rsidR="00D33024">
        <w:rPr>
          <w:rFonts w:ascii="Times New Roman" w:hAnsi="Times New Roman" w:cs="Times New Roman"/>
          <w:sz w:val="28"/>
          <w:szCs w:val="28"/>
        </w:rPr>
        <w:t xml:space="preserve"> и 13 для двух уровней </w:t>
      </w:r>
      <w:r w:rsidR="00D33024">
        <w:rPr>
          <w:rFonts w:ascii="Times New Roman" w:hAnsi="Times New Roman" w:cs="Times New Roman"/>
          <w:sz w:val="28"/>
          <w:szCs w:val="28"/>
        </w:rPr>
        <w:t>α=0,05</w:t>
      </w:r>
      <w:r w:rsidR="00D33024">
        <w:rPr>
          <w:rFonts w:ascii="Times New Roman" w:hAnsi="Times New Roman" w:cs="Times New Roman"/>
          <w:sz w:val="28"/>
          <w:szCs w:val="28"/>
        </w:rPr>
        <w:t xml:space="preserve"> и </w:t>
      </w:r>
      <w:r w:rsidR="00D33024">
        <w:rPr>
          <w:rFonts w:ascii="Times New Roman" w:hAnsi="Times New Roman" w:cs="Times New Roman"/>
          <w:sz w:val="28"/>
          <w:szCs w:val="28"/>
        </w:rPr>
        <w:t>α=0,</w:t>
      </w:r>
      <w:r w:rsidR="00D330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B85036" w14:textId="7E80F3EE" w:rsidR="003F54C9" w:rsidRDefault="001B4241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241">
        <w:rPr>
          <w:rFonts w:ascii="Times New Roman" w:hAnsi="Times New Roman" w:cs="Times New Roman"/>
          <w:b/>
          <w:bCs/>
          <w:sz w:val="28"/>
          <w:szCs w:val="28"/>
        </w:rPr>
        <w:t>Пример 11.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3F54C9">
        <w:rPr>
          <w:rFonts w:ascii="Times New Roman" w:hAnsi="Times New Roman" w:cs="Times New Roman"/>
          <w:sz w:val="28"/>
          <w:szCs w:val="28"/>
        </w:rPr>
        <w:t>строить график</w:t>
      </w:r>
      <w:r w:rsidR="00EA5ED3">
        <w:rPr>
          <w:rFonts w:ascii="Times New Roman" w:hAnsi="Times New Roman" w:cs="Times New Roman"/>
          <w:sz w:val="28"/>
          <w:szCs w:val="28"/>
        </w:rPr>
        <w:t>и</w:t>
      </w:r>
      <w:r w:rsidR="003F54C9">
        <w:rPr>
          <w:rFonts w:ascii="Times New Roman" w:hAnsi="Times New Roman" w:cs="Times New Roman"/>
          <w:sz w:val="28"/>
          <w:szCs w:val="28"/>
        </w:rPr>
        <w:t xml:space="preserve"> логистической функции вида 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="003F54C9" w:rsidRPr="00EB7CB9">
        <w:rPr>
          <w:rFonts w:ascii="Times New Roman" w:hAnsi="Times New Roman" w:cs="Times New Roman"/>
          <w:sz w:val="28"/>
          <w:szCs w:val="28"/>
        </w:rPr>
        <w:t>(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="003F54C9" w:rsidRPr="00EB7CB9">
        <w:rPr>
          <w:rFonts w:ascii="Times New Roman" w:hAnsi="Times New Roman" w:cs="Times New Roman"/>
          <w:sz w:val="28"/>
          <w:szCs w:val="28"/>
        </w:rPr>
        <w:t>)=1/(1</w:t>
      </w:r>
      <w:r w:rsidR="003F54C9" w:rsidRPr="00EB7CB9">
        <w:rPr>
          <w:rFonts w:ascii="Times New Roman" w:hAnsi="Times New Roman" w:cs="Times New Roman"/>
          <w:i/>
          <w:iCs/>
          <w:sz w:val="28"/>
          <w:szCs w:val="28"/>
        </w:rPr>
        <w:t>+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exp</w:t>
      </w:r>
      <w:r w:rsidR="003F54C9" w:rsidRPr="00EB7CB9">
        <w:rPr>
          <w:rFonts w:ascii="Times New Roman" w:hAnsi="Times New Roman" w:cs="Times New Roman"/>
          <w:sz w:val="28"/>
          <w:szCs w:val="28"/>
        </w:rPr>
        <w:t>(-(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3F54C9" w:rsidRPr="00EB7CB9">
        <w:rPr>
          <w:rFonts w:ascii="Times New Roman" w:hAnsi="Times New Roman" w:cs="Times New Roman"/>
          <w:sz w:val="28"/>
          <w:szCs w:val="28"/>
        </w:rPr>
        <w:t>(</w:t>
      </w:r>
      <w:r w:rsidR="003F54C9" w:rsidRPr="00EB7CB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="003F54C9" w:rsidRPr="00EB7CB9">
        <w:rPr>
          <w:rFonts w:ascii="Times New Roman" w:hAnsi="Times New Roman" w:cs="Times New Roman"/>
          <w:sz w:val="28"/>
          <w:szCs w:val="28"/>
        </w:rPr>
        <w:t>)-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3F54C9" w:rsidRPr="00EB7CB9">
        <w:rPr>
          <w:rFonts w:ascii="Times New Roman" w:hAnsi="Times New Roman" w:cs="Times New Roman"/>
          <w:sz w:val="28"/>
          <w:szCs w:val="28"/>
        </w:rPr>
        <w:t>)/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="003F54C9" w:rsidRPr="00EB7CB9">
        <w:rPr>
          <w:rFonts w:ascii="Times New Roman" w:hAnsi="Times New Roman" w:cs="Times New Roman"/>
          <w:sz w:val="28"/>
          <w:szCs w:val="28"/>
        </w:rPr>
        <w:t>)</w:t>
      </w:r>
      <w:r w:rsidR="00EA5ED3" w:rsidRPr="00EB7CB9">
        <w:rPr>
          <w:rFonts w:ascii="Times New Roman" w:hAnsi="Times New Roman" w:cs="Times New Roman"/>
          <w:sz w:val="28"/>
          <w:szCs w:val="28"/>
        </w:rPr>
        <w:t>,</w:t>
      </w:r>
      <w:r w:rsidR="003F54C9">
        <w:rPr>
          <w:rFonts w:ascii="Times New Roman" w:hAnsi="Times New Roman" w:cs="Times New Roman"/>
          <w:sz w:val="28"/>
          <w:szCs w:val="28"/>
        </w:rPr>
        <w:t xml:space="preserve"> где 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</w:rPr>
        <w:t>)=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0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</w:rPr>
        <w:t>+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="003F54C9" w:rsidRPr="003F54C9">
        <w:rPr>
          <w:rFonts w:ascii="Times New Roman" w:hAnsi="Times New Roman" w:cs="Times New Roman"/>
          <w:sz w:val="28"/>
          <w:szCs w:val="28"/>
        </w:rPr>
        <w:t xml:space="preserve">, 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3F54C9">
        <w:rPr>
          <w:rFonts w:ascii="Times New Roman" w:hAnsi="Times New Roman" w:cs="Times New Roman"/>
          <w:sz w:val="28"/>
          <w:szCs w:val="28"/>
        </w:rPr>
        <w:t xml:space="preserve"> – среднее значение</w:t>
      </w:r>
      <w:r w:rsidR="003F54C9" w:rsidRPr="003F54C9">
        <w:rPr>
          <w:rFonts w:ascii="Times New Roman" w:hAnsi="Times New Roman" w:cs="Times New Roman"/>
          <w:sz w:val="28"/>
          <w:szCs w:val="28"/>
        </w:rPr>
        <w:t>,</w:t>
      </w:r>
      <w:r w:rsidR="003F54C9">
        <w:rPr>
          <w:rFonts w:ascii="Times New Roman" w:hAnsi="Times New Roman" w:cs="Times New Roman"/>
          <w:sz w:val="28"/>
          <w:szCs w:val="28"/>
        </w:rPr>
        <w:t xml:space="preserve"> </w:t>
      </w:r>
      <w:r w:rsidR="003F54C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="003F54C9" w:rsidRPr="003F54C9">
        <w:rPr>
          <w:rFonts w:ascii="Times New Roman" w:hAnsi="Times New Roman" w:cs="Times New Roman"/>
          <w:sz w:val="28"/>
          <w:szCs w:val="28"/>
        </w:rPr>
        <w:t xml:space="preserve"> - </w:t>
      </w:r>
      <w:r w:rsidR="003F54C9">
        <w:rPr>
          <w:rFonts w:ascii="Times New Roman" w:hAnsi="Times New Roman" w:cs="Times New Roman"/>
          <w:sz w:val="28"/>
          <w:szCs w:val="28"/>
        </w:rPr>
        <w:t>среднеквадратическое отклонение для данных пример</w:t>
      </w:r>
      <w:r w:rsidR="00D33024">
        <w:rPr>
          <w:rFonts w:ascii="Times New Roman" w:hAnsi="Times New Roman" w:cs="Times New Roman"/>
          <w:sz w:val="28"/>
          <w:szCs w:val="28"/>
        </w:rPr>
        <w:t>ов 1 и 3</w:t>
      </w:r>
      <w:r w:rsidR="003F54C9">
        <w:rPr>
          <w:rFonts w:ascii="Times New Roman" w:hAnsi="Times New Roman" w:cs="Times New Roman"/>
          <w:sz w:val="28"/>
          <w:szCs w:val="28"/>
        </w:rPr>
        <w:t>.</w:t>
      </w:r>
    </w:p>
    <w:p w14:paraId="57EEBE76" w14:textId="72D76CEA" w:rsidR="003F54C9" w:rsidRDefault="003F54C9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вычисления 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F54C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EB7CB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таблице 12</w:t>
      </w:r>
      <w:r w:rsidR="00EA5ED3">
        <w:rPr>
          <w:rFonts w:ascii="Times New Roman" w:hAnsi="Times New Roman" w:cs="Times New Roman"/>
          <w:sz w:val="28"/>
          <w:szCs w:val="28"/>
        </w:rPr>
        <w:t xml:space="preserve">, графики </w:t>
      </w:r>
      <w:r w:rsidR="00EA5E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A5ED3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="00EA5ED3" w:rsidRPr="003F54C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EA5ED3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EA5ED3" w:rsidRPr="003F54C9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EA5ED3" w:rsidRPr="00EA5ED3">
        <w:rPr>
          <w:rFonts w:ascii="Times New Roman" w:hAnsi="Times New Roman" w:cs="Times New Roman"/>
          <w:sz w:val="28"/>
          <w:szCs w:val="28"/>
        </w:rPr>
        <w:t xml:space="preserve"> и </w:t>
      </w:r>
      <w:r w:rsidR="00EA5ED3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="00EA5ED3" w:rsidRPr="00EA5ED3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EA5ED3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="00EA5ED3" w:rsidRPr="00EA5ED3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EA5ED3">
        <w:rPr>
          <w:rFonts w:ascii="Times New Roman" w:hAnsi="Times New Roman" w:cs="Times New Roman"/>
          <w:sz w:val="28"/>
          <w:szCs w:val="28"/>
        </w:rPr>
        <w:t xml:space="preserve">  - на рисунке 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68965F" w14:textId="7BE7FEDA" w:rsidR="003F54C9" w:rsidRDefault="003F54C9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12. Результаты вычисления логистической функции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2410"/>
        <w:gridCol w:w="2410"/>
      </w:tblGrid>
      <w:tr w:rsidR="003F54C9" w:rsidRPr="005C4486" w14:paraId="24F1D2D7" w14:textId="4DBE1E4B" w:rsidTr="00D33024">
        <w:trPr>
          <w:trHeight w:val="347"/>
          <w:jc w:val="center"/>
        </w:trPr>
        <w:tc>
          <w:tcPr>
            <w:tcW w:w="1129" w:type="dxa"/>
            <w:shd w:val="clear" w:color="auto" w:fill="auto"/>
            <w:hideMark/>
          </w:tcPr>
          <w:p w14:paraId="201726E7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x</w:t>
            </w: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мин</w:t>
            </w:r>
          </w:p>
        </w:tc>
        <w:tc>
          <w:tcPr>
            <w:tcW w:w="1701" w:type="dxa"/>
            <w:shd w:val="clear" w:color="auto" w:fill="auto"/>
            <w:hideMark/>
          </w:tcPr>
          <w:p w14:paraId="333C2204" w14:textId="05A26242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y</w:t>
            </w: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мин</w:t>
            </w:r>
          </w:p>
        </w:tc>
        <w:tc>
          <w:tcPr>
            <w:tcW w:w="2410" w:type="dxa"/>
          </w:tcPr>
          <w:p w14:paraId="193AEC4F" w14:textId="135C34CC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5C44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5C448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Pr="005C44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119D00E9" w14:textId="488D134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  <w:r w:rsidRPr="005C44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5C448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</w:t>
            </w:r>
            <w:r w:rsidRPr="005C44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3F54C9" w:rsidRPr="005C4486" w14:paraId="24290526" w14:textId="4F38A011" w:rsidTr="00D33024">
        <w:trPr>
          <w:trHeight w:val="375"/>
          <w:jc w:val="center"/>
        </w:trPr>
        <w:tc>
          <w:tcPr>
            <w:tcW w:w="1129" w:type="dxa"/>
            <w:shd w:val="clear" w:color="auto" w:fill="auto"/>
            <w:hideMark/>
          </w:tcPr>
          <w:p w14:paraId="6C323E58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shd w:val="clear" w:color="auto" w:fill="auto"/>
            <w:hideMark/>
          </w:tcPr>
          <w:p w14:paraId="5E8EB7AB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410" w:type="dxa"/>
          </w:tcPr>
          <w:p w14:paraId="7C632DB9" w14:textId="5AF52698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7,454545</w:t>
            </w:r>
          </w:p>
        </w:tc>
        <w:tc>
          <w:tcPr>
            <w:tcW w:w="2410" w:type="dxa"/>
          </w:tcPr>
          <w:p w14:paraId="4A619992" w14:textId="3D476076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0,785335</w:t>
            </w:r>
          </w:p>
        </w:tc>
      </w:tr>
      <w:tr w:rsidR="003F54C9" w:rsidRPr="005C4486" w14:paraId="417FE034" w14:textId="1D4D5760" w:rsidTr="00D33024">
        <w:trPr>
          <w:trHeight w:val="375"/>
          <w:jc w:val="center"/>
        </w:trPr>
        <w:tc>
          <w:tcPr>
            <w:tcW w:w="1129" w:type="dxa"/>
            <w:shd w:val="clear" w:color="auto" w:fill="auto"/>
            <w:hideMark/>
          </w:tcPr>
          <w:p w14:paraId="54B7371B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14:paraId="13C9D869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410" w:type="dxa"/>
          </w:tcPr>
          <w:p w14:paraId="76503C19" w14:textId="09D66E2A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7,042424</w:t>
            </w:r>
          </w:p>
        </w:tc>
        <w:tc>
          <w:tcPr>
            <w:tcW w:w="2410" w:type="dxa"/>
          </w:tcPr>
          <w:p w14:paraId="3B1DAF7A" w14:textId="764C675B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0,732785</w:t>
            </w:r>
          </w:p>
        </w:tc>
      </w:tr>
      <w:tr w:rsidR="003F54C9" w:rsidRPr="005C4486" w14:paraId="202AF5A2" w14:textId="7CE1BE99" w:rsidTr="00D33024">
        <w:trPr>
          <w:trHeight w:val="375"/>
          <w:jc w:val="center"/>
        </w:trPr>
        <w:tc>
          <w:tcPr>
            <w:tcW w:w="1129" w:type="dxa"/>
            <w:shd w:val="clear" w:color="auto" w:fill="auto"/>
            <w:hideMark/>
          </w:tcPr>
          <w:p w14:paraId="61C8FD3C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1701" w:type="dxa"/>
            <w:shd w:val="clear" w:color="auto" w:fill="auto"/>
            <w:hideMark/>
          </w:tcPr>
          <w:p w14:paraId="76A7D889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410" w:type="dxa"/>
          </w:tcPr>
          <w:p w14:paraId="533F50EA" w14:textId="024CE5AD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6,630303</w:t>
            </w:r>
          </w:p>
        </w:tc>
        <w:tc>
          <w:tcPr>
            <w:tcW w:w="2410" w:type="dxa"/>
          </w:tcPr>
          <w:p w14:paraId="7B59E745" w14:textId="6C25FBC0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0,672733</w:t>
            </w:r>
          </w:p>
        </w:tc>
      </w:tr>
      <w:tr w:rsidR="003F54C9" w:rsidRPr="005C4486" w14:paraId="5C5CF15F" w14:textId="430A2D4A" w:rsidTr="00D33024">
        <w:trPr>
          <w:trHeight w:val="375"/>
          <w:jc w:val="center"/>
        </w:trPr>
        <w:tc>
          <w:tcPr>
            <w:tcW w:w="1129" w:type="dxa"/>
            <w:shd w:val="clear" w:color="auto" w:fill="auto"/>
            <w:hideMark/>
          </w:tcPr>
          <w:p w14:paraId="2B1E170D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1701" w:type="dxa"/>
            <w:shd w:val="clear" w:color="auto" w:fill="auto"/>
            <w:hideMark/>
          </w:tcPr>
          <w:p w14:paraId="3C672756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410" w:type="dxa"/>
          </w:tcPr>
          <w:p w14:paraId="672D796D" w14:textId="5B13DBF6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6,218182</w:t>
            </w:r>
          </w:p>
        </w:tc>
        <w:tc>
          <w:tcPr>
            <w:tcW w:w="2410" w:type="dxa"/>
          </w:tcPr>
          <w:p w14:paraId="78784705" w14:textId="0837F1F5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0,606433</w:t>
            </w:r>
          </w:p>
        </w:tc>
      </w:tr>
      <w:tr w:rsidR="003F54C9" w:rsidRPr="005C4486" w14:paraId="1794053B" w14:textId="39499489" w:rsidTr="00D33024">
        <w:trPr>
          <w:trHeight w:val="375"/>
          <w:jc w:val="center"/>
        </w:trPr>
        <w:tc>
          <w:tcPr>
            <w:tcW w:w="1129" w:type="dxa"/>
            <w:shd w:val="clear" w:color="auto" w:fill="auto"/>
            <w:hideMark/>
          </w:tcPr>
          <w:p w14:paraId="74A4AF43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701" w:type="dxa"/>
            <w:shd w:val="clear" w:color="auto" w:fill="auto"/>
            <w:hideMark/>
          </w:tcPr>
          <w:p w14:paraId="6CE490CD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410" w:type="dxa"/>
          </w:tcPr>
          <w:p w14:paraId="2AD3B3A6" w14:textId="23EA5C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5,806061</w:t>
            </w:r>
          </w:p>
        </w:tc>
        <w:tc>
          <w:tcPr>
            <w:tcW w:w="2410" w:type="dxa"/>
          </w:tcPr>
          <w:p w14:paraId="56D42036" w14:textId="654A0B8F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0,535966</w:t>
            </w:r>
          </w:p>
        </w:tc>
      </w:tr>
      <w:tr w:rsidR="003F54C9" w:rsidRPr="005C4486" w14:paraId="0BFF8F8C" w14:textId="22E4ACA8" w:rsidTr="00D33024">
        <w:trPr>
          <w:trHeight w:val="375"/>
          <w:jc w:val="center"/>
        </w:trPr>
        <w:tc>
          <w:tcPr>
            <w:tcW w:w="1129" w:type="dxa"/>
            <w:shd w:val="clear" w:color="auto" w:fill="auto"/>
            <w:hideMark/>
          </w:tcPr>
          <w:p w14:paraId="24996C8C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1701" w:type="dxa"/>
            <w:shd w:val="clear" w:color="auto" w:fill="auto"/>
            <w:hideMark/>
          </w:tcPr>
          <w:p w14:paraId="2CE5EE9C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410" w:type="dxa"/>
          </w:tcPr>
          <w:p w14:paraId="0543ADD9" w14:textId="70EA0184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5,393939</w:t>
            </w:r>
          </w:p>
        </w:tc>
        <w:tc>
          <w:tcPr>
            <w:tcW w:w="2410" w:type="dxa"/>
          </w:tcPr>
          <w:p w14:paraId="39C0783B" w14:textId="64AA58B2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0,464034</w:t>
            </w:r>
          </w:p>
        </w:tc>
      </w:tr>
      <w:tr w:rsidR="003F54C9" w:rsidRPr="005C4486" w14:paraId="48E12CF1" w14:textId="27D1490D" w:rsidTr="00D33024">
        <w:trPr>
          <w:trHeight w:val="375"/>
          <w:jc w:val="center"/>
        </w:trPr>
        <w:tc>
          <w:tcPr>
            <w:tcW w:w="1129" w:type="dxa"/>
            <w:shd w:val="clear" w:color="auto" w:fill="auto"/>
            <w:hideMark/>
          </w:tcPr>
          <w:p w14:paraId="66329C2A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35</w:t>
            </w:r>
          </w:p>
        </w:tc>
        <w:tc>
          <w:tcPr>
            <w:tcW w:w="1701" w:type="dxa"/>
            <w:shd w:val="clear" w:color="auto" w:fill="auto"/>
            <w:hideMark/>
          </w:tcPr>
          <w:p w14:paraId="3E9DDAD7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410" w:type="dxa"/>
          </w:tcPr>
          <w:p w14:paraId="5C729837" w14:textId="5C491F4F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4,981818</w:t>
            </w:r>
          </w:p>
        </w:tc>
        <w:tc>
          <w:tcPr>
            <w:tcW w:w="2410" w:type="dxa"/>
          </w:tcPr>
          <w:p w14:paraId="22EC347E" w14:textId="76198625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0,393567</w:t>
            </w:r>
          </w:p>
        </w:tc>
      </w:tr>
      <w:tr w:rsidR="003F54C9" w:rsidRPr="005C4486" w14:paraId="239A7115" w14:textId="5AA68529" w:rsidTr="00D33024">
        <w:trPr>
          <w:trHeight w:val="375"/>
          <w:jc w:val="center"/>
        </w:trPr>
        <w:tc>
          <w:tcPr>
            <w:tcW w:w="1129" w:type="dxa"/>
            <w:shd w:val="clear" w:color="auto" w:fill="auto"/>
            <w:hideMark/>
          </w:tcPr>
          <w:p w14:paraId="0185F44B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1701" w:type="dxa"/>
            <w:shd w:val="clear" w:color="auto" w:fill="auto"/>
            <w:hideMark/>
          </w:tcPr>
          <w:p w14:paraId="0AF99374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410" w:type="dxa"/>
          </w:tcPr>
          <w:p w14:paraId="2D7665AF" w14:textId="7C430B5D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4,569697</w:t>
            </w:r>
          </w:p>
        </w:tc>
        <w:tc>
          <w:tcPr>
            <w:tcW w:w="2410" w:type="dxa"/>
          </w:tcPr>
          <w:p w14:paraId="414F695C" w14:textId="4C3C1F58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0,327267</w:t>
            </w:r>
          </w:p>
        </w:tc>
      </w:tr>
      <w:tr w:rsidR="003F54C9" w:rsidRPr="005C4486" w14:paraId="7B1759C9" w14:textId="1E89C4BE" w:rsidTr="00D33024">
        <w:trPr>
          <w:trHeight w:val="375"/>
          <w:jc w:val="center"/>
        </w:trPr>
        <w:tc>
          <w:tcPr>
            <w:tcW w:w="1129" w:type="dxa"/>
            <w:shd w:val="clear" w:color="auto" w:fill="auto"/>
            <w:hideMark/>
          </w:tcPr>
          <w:p w14:paraId="76F0EA7C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1701" w:type="dxa"/>
            <w:shd w:val="clear" w:color="auto" w:fill="auto"/>
            <w:hideMark/>
          </w:tcPr>
          <w:p w14:paraId="136093EB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410" w:type="dxa"/>
          </w:tcPr>
          <w:p w14:paraId="38A73F33" w14:textId="3317DDAE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4,157576</w:t>
            </w:r>
          </w:p>
        </w:tc>
        <w:tc>
          <w:tcPr>
            <w:tcW w:w="2410" w:type="dxa"/>
          </w:tcPr>
          <w:p w14:paraId="264D6A18" w14:textId="398B4E02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0,267215</w:t>
            </w:r>
          </w:p>
        </w:tc>
      </w:tr>
      <w:tr w:rsidR="003F54C9" w:rsidRPr="005C4486" w14:paraId="75079254" w14:textId="02EBCF9F" w:rsidTr="00D33024">
        <w:trPr>
          <w:trHeight w:val="375"/>
          <w:jc w:val="center"/>
        </w:trPr>
        <w:tc>
          <w:tcPr>
            <w:tcW w:w="1129" w:type="dxa"/>
            <w:shd w:val="clear" w:color="auto" w:fill="auto"/>
            <w:hideMark/>
          </w:tcPr>
          <w:p w14:paraId="49DC75CC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1701" w:type="dxa"/>
            <w:shd w:val="clear" w:color="auto" w:fill="auto"/>
            <w:hideMark/>
          </w:tcPr>
          <w:p w14:paraId="299FDDAA" w14:textId="77777777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410" w:type="dxa"/>
          </w:tcPr>
          <w:p w14:paraId="72B51D93" w14:textId="35A02F75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3,745455</w:t>
            </w:r>
          </w:p>
        </w:tc>
        <w:tc>
          <w:tcPr>
            <w:tcW w:w="2410" w:type="dxa"/>
          </w:tcPr>
          <w:p w14:paraId="2B88C361" w14:textId="303C70CE" w:rsidR="003F54C9" w:rsidRPr="005C4486" w:rsidRDefault="003F54C9" w:rsidP="005C4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448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0,214665</w:t>
            </w:r>
          </w:p>
        </w:tc>
      </w:tr>
    </w:tbl>
    <w:p w14:paraId="02BF5E6B" w14:textId="77777777" w:rsidR="00D33024" w:rsidRDefault="00D33024" w:rsidP="00D3302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4E2DF" w14:textId="22589B42" w:rsidR="00D33024" w:rsidRDefault="00D33024" w:rsidP="008074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</w:t>
      </w:r>
      <w:r w:rsidRPr="00A85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15. </w:t>
      </w:r>
      <w:r>
        <w:rPr>
          <w:rFonts w:ascii="Times New Roman" w:hAnsi="Times New Roman" w:cs="Times New Roman"/>
          <w:sz w:val="28"/>
          <w:szCs w:val="28"/>
        </w:rPr>
        <w:t xml:space="preserve">Построить графики логистической функции </w:t>
      </w:r>
      <w:r w:rsidR="00EB7CB9">
        <w:rPr>
          <w:rFonts w:ascii="Times New Roman" w:hAnsi="Times New Roman" w:cs="Times New Roman"/>
          <w:sz w:val="28"/>
          <w:szCs w:val="28"/>
        </w:rPr>
        <w:t xml:space="preserve">вида </w:t>
      </w:r>
      <w:r w:rsidR="00EB7CB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="00EB7CB9" w:rsidRPr="00EB7CB9">
        <w:rPr>
          <w:rFonts w:ascii="Times New Roman" w:hAnsi="Times New Roman" w:cs="Times New Roman"/>
          <w:sz w:val="28"/>
          <w:szCs w:val="28"/>
        </w:rPr>
        <w:t>(</w:t>
      </w:r>
      <w:r w:rsidR="00EB7CB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="00EB7CB9" w:rsidRPr="00EB7CB9">
        <w:rPr>
          <w:rFonts w:ascii="Times New Roman" w:hAnsi="Times New Roman" w:cs="Times New Roman"/>
          <w:sz w:val="28"/>
          <w:szCs w:val="28"/>
        </w:rPr>
        <w:t>)</w:t>
      </w:r>
      <w:r w:rsidR="00EB7CB9" w:rsidRPr="003F54C9">
        <w:rPr>
          <w:rFonts w:ascii="Times New Roman" w:hAnsi="Times New Roman" w:cs="Times New Roman"/>
          <w:i/>
          <w:iCs/>
          <w:sz w:val="28"/>
          <w:szCs w:val="28"/>
        </w:rPr>
        <w:t>=</w:t>
      </w:r>
      <w:r w:rsidR="00EB7CB9" w:rsidRPr="00EB7CB9">
        <w:rPr>
          <w:rFonts w:ascii="Times New Roman" w:hAnsi="Times New Roman" w:cs="Times New Roman"/>
          <w:sz w:val="28"/>
          <w:szCs w:val="28"/>
        </w:rPr>
        <w:t>1/(1+</w:t>
      </w:r>
      <w:r w:rsidR="00EB7CB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exp</w:t>
      </w:r>
      <w:r w:rsidR="00EB7CB9" w:rsidRPr="00EB7CB9">
        <w:rPr>
          <w:rFonts w:ascii="Times New Roman" w:hAnsi="Times New Roman" w:cs="Times New Roman"/>
          <w:sz w:val="28"/>
          <w:szCs w:val="28"/>
        </w:rPr>
        <w:t>(-</w:t>
      </w:r>
      <w:r w:rsidR="00EB7CB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EB7CB9" w:rsidRPr="00EB7CB9">
        <w:rPr>
          <w:rFonts w:ascii="Times New Roman" w:hAnsi="Times New Roman" w:cs="Times New Roman"/>
          <w:sz w:val="28"/>
          <w:szCs w:val="28"/>
        </w:rPr>
        <w:t>(</w:t>
      </w:r>
      <w:r w:rsidR="00EB7CB9"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="00EB7CB9" w:rsidRPr="00EB7CB9">
        <w:rPr>
          <w:rFonts w:ascii="Times New Roman" w:hAnsi="Times New Roman" w:cs="Times New Roman"/>
          <w:sz w:val="28"/>
          <w:szCs w:val="28"/>
        </w:rPr>
        <w:t>)</w:t>
      </w:r>
      <w:r w:rsidR="00EB7CB9" w:rsidRPr="00EB7CB9">
        <w:rPr>
          <w:rFonts w:ascii="Times New Roman" w:hAnsi="Times New Roman" w:cs="Times New Roman"/>
          <w:sz w:val="28"/>
          <w:szCs w:val="28"/>
        </w:rPr>
        <w:t>)</w:t>
      </w:r>
      <w:r w:rsidR="00EB7CB9" w:rsidRPr="00EB7CB9">
        <w:rPr>
          <w:rFonts w:ascii="Times New Roman" w:hAnsi="Times New Roman" w:cs="Times New Roman"/>
          <w:sz w:val="28"/>
          <w:szCs w:val="28"/>
        </w:rPr>
        <w:t>)</w:t>
      </w:r>
      <w:r w:rsidR="00EB7C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 данным задачи 6.</w:t>
      </w:r>
    </w:p>
    <w:p w14:paraId="53E14674" w14:textId="102FF0B9" w:rsidR="003F54C9" w:rsidRDefault="0098336C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16.</w:t>
      </w:r>
      <w:r w:rsidR="00D33024">
        <w:rPr>
          <w:rFonts w:ascii="Times New Roman" w:hAnsi="Times New Roman" w:cs="Times New Roman"/>
          <w:sz w:val="28"/>
          <w:szCs w:val="28"/>
        </w:rPr>
        <w:t xml:space="preserve"> Построить </w:t>
      </w:r>
      <w:proofErr w:type="spellStart"/>
      <w:r w:rsidR="00D33024">
        <w:rPr>
          <w:rFonts w:ascii="Times New Roman" w:hAnsi="Times New Roman" w:cs="Times New Roman"/>
          <w:sz w:val="28"/>
          <w:szCs w:val="28"/>
        </w:rPr>
        <w:t>логит</w:t>
      </w:r>
      <w:proofErr w:type="spellEnd"/>
      <w:r w:rsidR="00D33024">
        <w:rPr>
          <w:rFonts w:ascii="Times New Roman" w:hAnsi="Times New Roman" w:cs="Times New Roman"/>
          <w:sz w:val="28"/>
          <w:szCs w:val="28"/>
        </w:rPr>
        <w:t xml:space="preserve">-модель </w:t>
      </w:r>
      <w:r>
        <w:rPr>
          <w:rFonts w:ascii="Times New Roman" w:hAnsi="Times New Roman" w:cs="Times New Roman"/>
          <w:sz w:val="28"/>
          <w:szCs w:val="28"/>
        </w:rPr>
        <w:t xml:space="preserve">вида 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EB7CB9">
        <w:rPr>
          <w:rFonts w:ascii="Times New Roman" w:hAnsi="Times New Roman" w:cs="Times New Roman"/>
          <w:sz w:val="28"/>
          <w:szCs w:val="28"/>
        </w:rPr>
        <w:t>(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EB7CB9">
        <w:rPr>
          <w:rFonts w:ascii="Times New Roman" w:hAnsi="Times New Roman" w:cs="Times New Roman"/>
          <w:sz w:val="28"/>
          <w:szCs w:val="28"/>
        </w:rPr>
        <w:t>)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=</w:t>
      </w:r>
      <w:r w:rsidRPr="00EB7CB9">
        <w:rPr>
          <w:rFonts w:ascii="Times New Roman" w:hAnsi="Times New Roman" w:cs="Times New Roman"/>
          <w:sz w:val="28"/>
          <w:szCs w:val="28"/>
        </w:rPr>
        <w:t>1/(1+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exp</w:t>
      </w:r>
      <w:r w:rsidRPr="00EB7CB9">
        <w:rPr>
          <w:rFonts w:ascii="Times New Roman" w:hAnsi="Times New Roman" w:cs="Times New Roman"/>
          <w:sz w:val="28"/>
          <w:szCs w:val="28"/>
        </w:rPr>
        <w:t>(-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EB7CB9">
        <w:rPr>
          <w:rFonts w:ascii="Times New Roman" w:hAnsi="Times New Roman" w:cs="Times New Roman"/>
          <w:sz w:val="28"/>
          <w:szCs w:val="28"/>
        </w:rPr>
        <w:t>(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EB7CB9">
        <w:rPr>
          <w:rFonts w:ascii="Times New Roman" w:hAnsi="Times New Roman" w:cs="Times New Roman"/>
          <w:sz w:val="28"/>
          <w:szCs w:val="28"/>
        </w:rPr>
        <w:t>)</w:t>
      </w:r>
      <w:r w:rsidRPr="00EB7CB9">
        <w:rPr>
          <w:rFonts w:ascii="Times New Roman" w:hAnsi="Times New Roman" w:cs="Times New Roman"/>
          <w:sz w:val="28"/>
          <w:szCs w:val="28"/>
        </w:rPr>
        <w:t>)</w:t>
      </w:r>
      <w:r w:rsidR="00EB7CB9" w:rsidRPr="00EB7CB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)=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3F54C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0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+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3F54C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3F54C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+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3F54C9">
        <w:rPr>
          <w:rFonts w:ascii="Times New Roman" w:hAnsi="Times New Roman" w:cs="Times New Roman"/>
          <w:sz w:val="28"/>
          <w:szCs w:val="28"/>
        </w:rPr>
        <w:t xml:space="preserve">, </w:t>
      </w:r>
      <w:r w:rsidR="00D33024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>задачи</w:t>
      </w:r>
      <w:r w:rsidR="00D33024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FACEC3" w14:textId="33283D96" w:rsidR="00D33024" w:rsidRPr="005C4486" w:rsidRDefault="00D33024" w:rsidP="00D3302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486">
        <w:rPr>
          <w:rFonts w:ascii="Times New Roman" w:hAnsi="Times New Roman" w:cs="Times New Roman"/>
          <w:b/>
          <w:bCs/>
          <w:sz w:val="28"/>
          <w:szCs w:val="28"/>
        </w:rPr>
        <w:t>Статистическое моделирование</w:t>
      </w:r>
    </w:p>
    <w:p w14:paraId="16308CC3" w14:textId="29F05A98" w:rsidR="00D33024" w:rsidRDefault="005C4486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486">
        <w:rPr>
          <w:rFonts w:ascii="Times New Roman" w:hAnsi="Times New Roman" w:cs="Times New Roman"/>
          <w:b/>
          <w:bCs/>
          <w:sz w:val="28"/>
          <w:szCs w:val="28"/>
        </w:rPr>
        <w:t>Задача 17</w:t>
      </w:r>
      <w:r w:rsidR="00D33024" w:rsidRPr="005C448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33024">
        <w:rPr>
          <w:rFonts w:ascii="Times New Roman" w:hAnsi="Times New Roman" w:cs="Times New Roman"/>
          <w:sz w:val="28"/>
          <w:szCs w:val="28"/>
        </w:rPr>
        <w:t xml:space="preserve"> Провести статистическое моделирование </w:t>
      </w:r>
      <w:r w:rsidR="0098336C">
        <w:rPr>
          <w:rFonts w:ascii="Times New Roman" w:hAnsi="Times New Roman" w:cs="Times New Roman"/>
          <w:sz w:val="28"/>
          <w:szCs w:val="28"/>
        </w:rPr>
        <w:t>для</w:t>
      </w:r>
      <w:r w:rsidR="00D330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3024">
        <w:rPr>
          <w:rFonts w:ascii="Times New Roman" w:hAnsi="Times New Roman" w:cs="Times New Roman"/>
          <w:sz w:val="28"/>
          <w:szCs w:val="28"/>
        </w:rPr>
        <w:t>логит</w:t>
      </w:r>
      <w:proofErr w:type="spellEnd"/>
      <w:r w:rsidR="00D33024">
        <w:rPr>
          <w:rFonts w:ascii="Times New Roman" w:hAnsi="Times New Roman" w:cs="Times New Roman"/>
          <w:sz w:val="28"/>
          <w:szCs w:val="28"/>
        </w:rPr>
        <w:t xml:space="preserve"> модели из </w:t>
      </w:r>
      <w:r>
        <w:rPr>
          <w:rFonts w:ascii="Times New Roman" w:hAnsi="Times New Roman" w:cs="Times New Roman"/>
          <w:sz w:val="28"/>
          <w:szCs w:val="28"/>
        </w:rPr>
        <w:t>задачи 16</w:t>
      </w:r>
      <w:r w:rsidR="00D330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надстройку «Анализ данных»-«Генерация случайных чисел».</w:t>
      </w:r>
    </w:p>
    <w:p w14:paraId="4930F14D" w14:textId="50FA0845" w:rsidR="001B4241" w:rsidRDefault="00FA7BA6" w:rsidP="00EB7CB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231C1B9B" wp14:editId="6996439C">
            <wp:extent cx="4019550" cy="3602978"/>
            <wp:effectExtent l="0" t="0" r="0" b="0"/>
            <wp:docPr id="6284553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45530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27146" cy="3609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0B763" w14:textId="4DC08598" w:rsidR="00FA7BA6" w:rsidRPr="00FA7BA6" w:rsidRDefault="00FA7BA6" w:rsidP="00FA7BA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A7BA6">
        <w:rPr>
          <w:rFonts w:ascii="Times New Roman" w:hAnsi="Times New Roman" w:cs="Times New Roman"/>
          <w:sz w:val="28"/>
          <w:szCs w:val="28"/>
        </w:rPr>
        <w:t xml:space="preserve">Рис. 8. Графики </w:t>
      </w:r>
      <w:r w:rsidRPr="003F54C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3F54C9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EA5ED3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EA5ED3"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EA5ED3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208C039C" w14:textId="77777777" w:rsidR="00FA7BA6" w:rsidRDefault="00FA7BA6" w:rsidP="001B424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966E62" w14:textId="42570C9F" w:rsidR="00AB2C74" w:rsidRPr="001B4241" w:rsidRDefault="001B4241" w:rsidP="001B424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241">
        <w:rPr>
          <w:rFonts w:ascii="Times New Roman" w:hAnsi="Times New Roman" w:cs="Times New Roman"/>
          <w:b/>
          <w:bCs/>
          <w:sz w:val="28"/>
          <w:szCs w:val="28"/>
        </w:rPr>
        <w:t>Список использованных источников</w:t>
      </w:r>
    </w:p>
    <w:p w14:paraId="6770808E" w14:textId="713DCE21" w:rsidR="0074157A" w:rsidRPr="0074157A" w:rsidRDefault="0074157A" w:rsidP="003F5BA4">
      <w:pPr>
        <w:pStyle w:val="a8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4157A">
        <w:rPr>
          <w:rFonts w:ascii="Times New Roman" w:hAnsi="Times New Roman" w:cs="Times New Roman"/>
          <w:sz w:val="28"/>
          <w:szCs w:val="28"/>
        </w:rPr>
        <w:t>ГОСТ 24026-80</w:t>
      </w:r>
      <w:r w:rsidRPr="0074157A">
        <w:rPr>
          <w:rFonts w:ascii="Times New Roman" w:hAnsi="Times New Roman" w:cs="Times New Roman"/>
          <w:sz w:val="28"/>
          <w:szCs w:val="28"/>
        </w:rPr>
        <w:t xml:space="preserve">. </w:t>
      </w:r>
      <w:r w:rsidRPr="0074157A">
        <w:rPr>
          <w:rFonts w:ascii="Times New Roman" w:hAnsi="Times New Roman" w:cs="Times New Roman"/>
          <w:sz w:val="28"/>
          <w:szCs w:val="28"/>
        </w:rPr>
        <w:t>Исследовательские испытания. Планирование эксперимента. Термины и определения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3BCDD4" w14:textId="77777777" w:rsidR="0030263B" w:rsidRPr="00FA7BA6" w:rsidRDefault="0030263B" w:rsidP="0030263B">
      <w:pPr>
        <w:pStyle w:val="a8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7BA6">
        <w:rPr>
          <w:rFonts w:ascii="Times New Roman" w:hAnsi="Times New Roman" w:cs="Times New Roman"/>
          <w:sz w:val="28"/>
          <w:szCs w:val="28"/>
        </w:rPr>
        <w:lastRenderedPageBreak/>
        <w:t xml:space="preserve">Адлер </w:t>
      </w:r>
      <w:proofErr w:type="spellStart"/>
      <w:r w:rsidRPr="00FA7BA6">
        <w:rPr>
          <w:rFonts w:ascii="Times New Roman" w:hAnsi="Times New Roman" w:cs="Times New Roman"/>
          <w:sz w:val="28"/>
          <w:szCs w:val="28"/>
        </w:rPr>
        <w:t>Ю.П</w:t>
      </w:r>
      <w:proofErr w:type="spellEnd"/>
      <w:r w:rsidRPr="00FA7BA6">
        <w:rPr>
          <w:rFonts w:ascii="Times New Roman" w:hAnsi="Times New Roman" w:cs="Times New Roman"/>
          <w:sz w:val="28"/>
          <w:szCs w:val="28"/>
        </w:rPr>
        <w:t xml:space="preserve">., Маркова </w:t>
      </w:r>
      <w:proofErr w:type="spellStart"/>
      <w:r w:rsidRPr="00FA7BA6">
        <w:rPr>
          <w:rFonts w:ascii="Times New Roman" w:hAnsi="Times New Roman" w:cs="Times New Roman"/>
          <w:sz w:val="28"/>
          <w:szCs w:val="28"/>
        </w:rPr>
        <w:t>Е.В</w:t>
      </w:r>
      <w:proofErr w:type="spellEnd"/>
      <w:r w:rsidRPr="00FA7BA6">
        <w:rPr>
          <w:rFonts w:ascii="Times New Roman" w:hAnsi="Times New Roman" w:cs="Times New Roman"/>
          <w:sz w:val="28"/>
          <w:szCs w:val="28"/>
        </w:rPr>
        <w:t xml:space="preserve">., Грановский </w:t>
      </w:r>
      <w:proofErr w:type="spellStart"/>
      <w:r w:rsidRPr="00FA7BA6">
        <w:rPr>
          <w:rFonts w:ascii="Times New Roman" w:hAnsi="Times New Roman" w:cs="Times New Roman"/>
          <w:sz w:val="28"/>
          <w:szCs w:val="28"/>
        </w:rPr>
        <w:t>Ю.В</w:t>
      </w:r>
      <w:proofErr w:type="spellEnd"/>
      <w:r w:rsidRPr="00FA7BA6">
        <w:rPr>
          <w:rFonts w:ascii="Times New Roman" w:hAnsi="Times New Roman" w:cs="Times New Roman"/>
          <w:sz w:val="28"/>
          <w:szCs w:val="28"/>
        </w:rPr>
        <w:t>. Планирование эксперимента при поиске оптимальных условий. - М.: Наука, 1976 – 280 с.</w:t>
      </w:r>
    </w:p>
    <w:p w14:paraId="7591231E" w14:textId="7E0878E6" w:rsidR="006B526B" w:rsidRPr="00CB6807" w:rsidRDefault="00CB6807" w:rsidP="00FA7BA6">
      <w:pPr>
        <w:pStyle w:val="a8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6807">
        <w:rPr>
          <w:rFonts w:ascii="Times New Roman" w:hAnsi="Times New Roman" w:cs="Times New Roman"/>
          <w:sz w:val="28"/>
          <w:szCs w:val="28"/>
        </w:rPr>
        <w:t xml:space="preserve">Основы теории надежности и планирования эксперимента: учебное пособие / Т. Н. Роговенко, И. А. Серебряная, И. В. Топилин; М-во образования и науки Российской Федерации, Федеральное агентство по образованию, Гос. образовательное учреждение </w:t>
      </w:r>
      <w:proofErr w:type="spellStart"/>
      <w:r w:rsidRPr="00CB6807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CB6807">
        <w:rPr>
          <w:rFonts w:ascii="Times New Roman" w:hAnsi="Times New Roman" w:cs="Times New Roman"/>
          <w:sz w:val="28"/>
          <w:szCs w:val="28"/>
        </w:rPr>
        <w:t>. проф. образования Ростовский гос. строит. ун-т. - Ростов-на-Дону : РГСУ, 2006. - 176 с.</w:t>
      </w:r>
    </w:p>
    <w:p w14:paraId="03CFBAAF" w14:textId="2ECB22ED" w:rsidR="00FA7BA6" w:rsidRPr="00FA7BA6" w:rsidRDefault="00FA7BA6" w:rsidP="00FA7BA6">
      <w:pPr>
        <w:pStyle w:val="a8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7BA6">
        <w:rPr>
          <w:rFonts w:ascii="Times New Roman" w:hAnsi="Times New Roman" w:cs="Times New Roman"/>
          <w:sz w:val="28"/>
          <w:szCs w:val="28"/>
        </w:rPr>
        <w:t xml:space="preserve">Организация и математическое планирование эксперимента: учебное пособие / Ю. В. Юдин, М. В. Майсурадзе, Ф. В. </w:t>
      </w:r>
      <w:proofErr w:type="spellStart"/>
      <w:r w:rsidRPr="00FA7BA6">
        <w:rPr>
          <w:rFonts w:ascii="Times New Roman" w:hAnsi="Times New Roman" w:cs="Times New Roman"/>
          <w:sz w:val="28"/>
          <w:szCs w:val="28"/>
        </w:rPr>
        <w:t>Водолазский</w:t>
      </w:r>
      <w:proofErr w:type="spellEnd"/>
      <w:r w:rsidRPr="00FA7BA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A7BA6">
        <w:rPr>
          <w:rFonts w:ascii="Times New Roman" w:hAnsi="Times New Roman" w:cs="Times New Roman"/>
          <w:sz w:val="28"/>
          <w:szCs w:val="28"/>
        </w:rPr>
        <w:t xml:space="preserve"> Екатеринбург : Изд-во Урал. ун-та, 2018 - 124 с.</w:t>
      </w:r>
    </w:p>
    <w:p w14:paraId="6CE2330E" w14:textId="6D7C0200" w:rsidR="00FA7BA6" w:rsidRPr="00FA7BA6" w:rsidRDefault="00FA7BA6" w:rsidP="00FA7BA6">
      <w:pPr>
        <w:pStyle w:val="a8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7BA6">
        <w:rPr>
          <w:rFonts w:ascii="Times New Roman" w:hAnsi="Times New Roman" w:cs="Times New Roman"/>
          <w:sz w:val="28"/>
          <w:szCs w:val="28"/>
        </w:rPr>
        <w:t>Дрейпер Н., Смит Г. Прикладной регрессионный анализ. Книга 1. В 2-х кн. М.: Финансы и статистика, 1986. — 366 с.</w:t>
      </w:r>
    </w:p>
    <w:p w14:paraId="3471AC53" w14:textId="7EA2F6EB" w:rsidR="00FA7BA6" w:rsidRPr="00FA7BA6" w:rsidRDefault="00FA7BA6" w:rsidP="00FA7BA6">
      <w:pPr>
        <w:pStyle w:val="a8"/>
        <w:numPr>
          <w:ilvl w:val="0"/>
          <w:numId w:val="1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7BA6">
        <w:rPr>
          <w:rFonts w:ascii="Times New Roman" w:hAnsi="Times New Roman" w:cs="Times New Roman"/>
          <w:sz w:val="28"/>
          <w:szCs w:val="28"/>
        </w:rPr>
        <w:t xml:space="preserve">Численное статистическое моделирование. Методы Монте-Карло: учебное пособие для студ. вузов/ Г. А. Михайлов, А. В. </w:t>
      </w:r>
      <w:proofErr w:type="spellStart"/>
      <w:r w:rsidRPr="00FA7BA6">
        <w:rPr>
          <w:rFonts w:ascii="Times New Roman" w:hAnsi="Times New Roman" w:cs="Times New Roman"/>
          <w:sz w:val="28"/>
          <w:szCs w:val="28"/>
        </w:rPr>
        <w:t>Войтишек</w:t>
      </w:r>
      <w:proofErr w:type="spellEnd"/>
      <w:r w:rsidRPr="00FA7BA6">
        <w:rPr>
          <w:rFonts w:ascii="Times New Roman" w:hAnsi="Times New Roman" w:cs="Times New Roman"/>
          <w:sz w:val="28"/>
          <w:szCs w:val="28"/>
        </w:rPr>
        <w:t>. -Москва: «Академия», 2006 - 368 с.</w:t>
      </w:r>
    </w:p>
    <w:p w14:paraId="29CFFF45" w14:textId="77777777" w:rsidR="00CB6807" w:rsidRPr="006B526B" w:rsidRDefault="00CB6807" w:rsidP="00CB68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B6807" w:rsidRPr="006B526B" w:rsidSect="00A5310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D3E6E" w14:textId="77777777" w:rsidR="00A5310E" w:rsidRDefault="00A5310E">
      <w:pPr>
        <w:spacing w:after="0" w:line="240" w:lineRule="auto"/>
      </w:pPr>
      <w:r>
        <w:separator/>
      </w:r>
    </w:p>
  </w:endnote>
  <w:endnote w:type="continuationSeparator" w:id="0">
    <w:p w14:paraId="0BAB1714" w14:textId="77777777" w:rsidR="00A5310E" w:rsidRDefault="00A5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7319529"/>
      <w:docPartObj>
        <w:docPartGallery w:val="Page Numbers (Bottom of Page)"/>
        <w:docPartUnique/>
      </w:docPartObj>
    </w:sdtPr>
    <w:sdtContent>
      <w:p w14:paraId="53018709" w14:textId="37609124" w:rsidR="005C4486" w:rsidRDefault="005C448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BB55D4" w14:textId="77777777" w:rsidR="00B44E88" w:rsidRDefault="00B44E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6DB2B" w14:textId="77777777" w:rsidR="00A5310E" w:rsidRDefault="00A5310E">
      <w:pPr>
        <w:spacing w:after="0" w:line="240" w:lineRule="auto"/>
      </w:pPr>
      <w:r>
        <w:separator/>
      </w:r>
    </w:p>
  </w:footnote>
  <w:footnote w:type="continuationSeparator" w:id="0">
    <w:p w14:paraId="20465219" w14:textId="77777777" w:rsidR="00A5310E" w:rsidRDefault="00A53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F27BB"/>
    <w:multiLevelType w:val="hybridMultilevel"/>
    <w:tmpl w:val="85E4EAD8"/>
    <w:lvl w:ilvl="0" w:tplc="66E4D66A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094475"/>
    <w:multiLevelType w:val="hybridMultilevel"/>
    <w:tmpl w:val="4A3E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71CDC"/>
    <w:multiLevelType w:val="hybridMultilevel"/>
    <w:tmpl w:val="B46E8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06698"/>
    <w:multiLevelType w:val="hybridMultilevel"/>
    <w:tmpl w:val="59E284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2816F9"/>
    <w:multiLevelType w:val="hybridMultilevel"/>
    <w:tmpl w:val="F1FE1D88"/>
    <w:lvl w:ilvl="0" w:tplc="66E4D66A">
      <w:numFmt w:val="bullet"/>
      <w:lvlText w:val="•"/>
      <w:lvlJc w:val="left"/>
      <w:pPr>
        <w:ind w:left="212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41733F9"/>
    <w:multiLevelType w:val="hybridMultilevel"/>
    <w:tmpl w:val="BDA62742"/>
    <w:lvl w:ilvl="0" w:tplc="E1D2F5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5170D01"/>
    <w:multiLevelType w:val="hybridMultilevel"/>
    <w:tmpl w:val="02CC9B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AF24E59"/>
    <w:multiLevelType w:val="hybridMultilevel"/>
    <w:tmpl w:val="E4FC4152"/>
    <w:lvl w:ilvl="0" w:tplc="7722F2A2">
      <w:start w:val="4"/>
      <w:numFmt w:val="decimal"/>
      <w:lvlText w:val="%1."/>
      <w:lvlJc w:val="left"/>
      <w:pPr>
        <w:ind w:left="77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C0EDB6">
      <w:numFmt w:val="bullet"/>
      <w:lvlText w:val="•"/>
      <w:lvlJc w:val="left"/>
      <w:pPr>
        <w:ind w:left="1698" w:hanging="281"/>
      </w:pPr>
      <w:rPr>
        <w:lang w:val="ru-RU" w:eastAsia="en-US" w:bidi="ar-SA"/>
      </w:rPr>
    </w:lvl>
    <w:lvl w:ilvl="2" w:tplc="170A2E18">
      <w:numFmt w:val="bullet"/>
      <w:lvlText w:val="•"/>
      <w:lvlJc w:val="left"/>
      <w:pPr>
        <w:ind w:left="2617" w:hanging="281"/>
      </w:pPr>
      <w:rPr>
        <w:lang w:val="ru-RU" w:eastAsia="en-US" w:bidi="ar-SA"/>
      </w:rPr>
    </w:lvl>
    <w:lvl w:ilvl="3" w:tplc="CEB484DE">
      <w:numFmt w:val="bullet"/>
      <w:lvlText w:val="•"/>
      <w:lvlJc w:val="left"/>
      <w:pPr>
        <w:ind w:left="3535" w:hanging="281"/>
      </w:pPr>
      <w:rPr>
        <w:lang w:val="ru-RU" w:eastAsia="en-US" w:bidi="ar-SA"/>
      </w:rPr>
    </w:lvl>
    <w:lvl w:ilvl="4" w:tplc="9F723F98">
      <w:numFmt w:val="bullet"/>
      <w:lvlText w:val="•"/>
      <w:lvlJc w:val="left"/>
      <w:pPr>
        <w:ind w:left="4454" w:hanging="281"/>
      </w:pPr>
      <w:rPr>
        <w:lang w:val="ru-RU" w:eastAsia="en-US" w:bidi="ar-SA"/>
      </w:rPr>
    </w:lvl>
    <w:lvl w:ilvl="5" w:tplc="1A3EFADA">
      <w:numFmt w:val="bullet"/>
      <w:lvlText w:val="•"/>
      <w:lvlJc w:val="left"/>
      <w:pPr>
        <w:ind w:left="5373" w:hanging="281"/>
      </w:pPr>
      <w:rPr>
        <w:lang w:val="ru-RU" w:eastAsia="en-US" w:bidi="ar-SA"/>
      </w:rPr>
    </w:lvl>
    <w:lvl w:ilvl="6" w:tplc="01D0EE7E">
      <w:numFmt w:val="bullet"/>
      <w:lvlText w:val="•"/>
      <w:lvlJc w:val="left"/>
      <w:pPr>
        <w:ind w:left="6291" w:hanging="281"/>
      </w:pPr>
      <w:rPr>
        <w:lang w:val="ru-RU" w:eastAsia="en-US" w:bidi="ar-SA"/>
      </w:rPr>
    </w:lvl>
    <w:lvl w:ilvl="7" w:tplc="E6C80ECE">
      <w:numFmt w:val="bullet"/>
      <w:lvlText w:val="•"/>
      <w:lvlJc w:val="left"/>
      <w:pPr>
        <w:ind w:left="7210" w:hanging="281"/>
      </w:pPr>
      <w:rPr>
        <w:lang w:val="ru-RU" w:eastAsia="en-US" w:bidi="ar-SA"/>
      </w:rPr>
    </w:lvl>
    <w:lvl w:ilvl="8" w:tplc="59C66968">
      <w:numFmt w:val="bullet"/>
      <w:lvlText w:val="•"/>
      <w:lvlJc w:val="left"/>
      <w:pPr>
        <w:ind w:left="8129" w:hanging="281"/>
      </w:pPr>
      <w:rPr>
        <w:lang w:val="ru-RU" w:eastAsia="en-US" w:bidi="ar-SA"/>
      </w:rPr>
    </w:lvl>
  </w:abstractNum>
  <w:abstractNum w:abstractNumId="8" w15:restartNumberingAfterBreak="0">
    <w:nsid w:val="679C1889"/>
    <w:multiLevelType w:val="hybridMultilevel"/>
    <w:tmpl w:val="261C8616"/>
    <w:lvl w:ilvl="0" w:tplc="66E4D66A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FE22B7"/>
    <w:multiLevelType w:val="hybridMultilevel"/>
    <w:tmpl w:val="C590B56C"/>
    <w:lvl w:ilvl="0" w:tplc="632AB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90260"/>
    <w:multiLevelType w:val="hybridMultilevel"/>
    <w:tmpl w:val="ABF6A2DE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 w16cid:durableId="596788347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00681347">
    <w:abstractNumId w:val="10"/>
  </w:num>
  <w:num w:numId="3" w16cid:durableId="1050763671">
    <w:abstractNumId w:val="9"/>
  </w:num>
  <w:num w:numId="4" w16cid:durableId="1728382256">
    <w:abstractNumId w:val="5"/>
  </w:num>
  <w:num w:numId="5" w16cid:durableId="1221862199">
    <w:abstractNumId w:val="3"/>
  </w:num>
  <w:num w:numId="6" w16cid:durableId="1571310035">
    <w:abstractNumId w:val="6"/>
  </w:num>
  <w:num w:numId="7" w16cid:durableId="538933884">
    <w:abstractNumId w:val="8"/>
  </w:num>
  <w:num w:numId="8" w16cid:durableId="1524635363">
    <w:abstractNumId w:val="4"/>
  </w:num>
  <w:num w:numId="9" w16cid:durableId="1886408133">
    <w:abstractNumId w:val="0"/>
  </w:num>
  <w:num w:numId="10" w16cid:durableId="1497457037">
    <w:abstractNumId w:val="1"/>
  </w:num>
  <w:num w:numId="11" w16cid:durableId="2057001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50"/>
    <w:rsid w:val="00003BC0"/>
    <w:rsid w:val="00013F29"/>
    <w:rsid w:val="00033404"/>
    <w:rsid w:val="0004103C"/>
    <w:rsid w:val="000508DE"/>
    <w:rsid w:val="0005122A"/>
    <w:rsid w:val="000536F8"/>
    <w:rsid w:val="0005777F"/>
    <w:rsid w:val="00057FE8"/>
    <w:rsid w:val="00060B5C"/>
    <w:rsid w:val="00063C43"/>
    <w:rsid w:val="00092AD6"/>
    <w:rsid w:val="00094CC3"/>
    <w:rsid w:val="0009647A"/>
    <w:rsid w:val="000A211D"/>
    <w:rsid w:val="000A3181"/>
    <w:rsid w:val="000A4359"/>
    <w:rsid w:val="000A6360"/>
    <w:rsid w:val="000B10C4"/>
    <w:rsid w:val="000B6D6C"/>
    <w:rsid w:val="000C4AD4"/>
    <w:rsid w:val="000C6A2D"/>
    <w:rsid w:val="000E7C2C"/>
    <w:rsid w:val="000F3243"/>
    <w:rsid w:val="000F70B4"/>
    <w:rsid w:val="001010AE"/>
    <w:rsid w:val="001245EF"/>
    <w:rsid w:val="00125FAC"/>
    <w:rsid w:val="00140989"/>
    <w:rsid w:val="0015000D"/>
    <w:rsid w:val="0015691F"/>
    <w:rsid w:val="00161354"/>
    <w:rsid w:val="0017121B"/>
    <w:rsid w:val="001731F2"/>
    <w:rsid w:val="001762DF"/>
    <w:rsid w:val="00176C88"/>
    <w:rsid w:val="00183CB7"/>
    <w:rsid w:val="00184482"/>
    <w:rsid w:val="001A0EAD"/>
    <w:rsid w:val="001A1AE4"/>
    <w:rsid w:val="001A4896"/>
    <w:rsid w:val="001B4241"/>
    <w:rsid w:val="001D0A95"/>
    <w:rsid w:val="001D2594"/>
    <w:rsid w:val="001D308F"/>
    <w:rsid w:val="001D5010"/>
    <w:rsid w:val="001D6C53"/>
    <w:rsid w:val="001F5ABA"/>
    <w:rsid w:val="001F6BD4"/>
    <w:rsid w:val="002044C8"/>
    <w:rsid w:val="00204702"/>
    <w:rsid w:val="002065D3"/>
    <w:rsid w:val="00225E75"/>
    <w:rsid w:val="00234922"/>
    <w:rsid w:val="00242576"/>
    <w:rsid w:val="00251B7B"/>
    <w:rsid w:val="00271AF3"/>
    <w:rsid w:val="00284920"/>
    <w:rsid w:val="002A3DE2"/>
    <w:rsid w:val="002A6988"/>
    <w:rsid w:val="002A703D"/>
    <w:rsid w:val="002A7693"/>
    <w:rsid w:val="002A78CA"/>
    <w:rsid w:val="002B2F8A"/>
    <w:rsid w:val="002B43E7"/>
    <w:rsid w:val="002C30FB"/>
    <w:rsid w:val="002C616E"/>
    <w:rsid w:val="002D16C1"/>
    <w:rsid w:val="002F6CBF"/>
    <w:rsid w:val="0030263B"/>
    <w:rsid w:val="003306E5"/>
    <w:rsid w:val="003335B5"/>
    <w:rsid w:val="00345BCF"/>
    <w:rsid w:val="0035552D"/>
    <w:rsid w:val="00363281"/>
    <w:rsid w:val="003664AC"/>
    <w:rsid w:val="00380186"/>
    <w:rsid w:val="003815A0"/>
    <w:rsid w:val="00386BA5"/>
    <w:rsid w:val="00390550"/>
    <w:rsid w:val="003930D7"/>
    <w:rsid w:val="003C5EFB"/>
    <w:rsid w:val="003D5AF4"/>
    <w:rsid w:val="003D66B1"/>
    <w:rsid w:val="003F02C0"/>
    <w:rsid w:val="003F3FD1"/>
    <w:rsid w:val="003F54C9"/>
    <w:rsid w:val="00413A17"/>
    <w:rsid w:val="00414EC7"/>
    <w:rsid w:val="00417B35"/>
    <w:rsid w:val="00421911"/>
    <w:rsid w:val="0044096C"/>
    <w:rsid w:val="00467B5F"/>
    <w:rsid w:val="00472F52"/>
    <w:rsid w:val="00476BB2"/>
    <w:rsid w:val="0048252E"/>
    <w:rsid w:val="0049147B"/>
    <w:rsid w:val="00496D9F"/>
    <w:rsid w:val="0049757F"/>
    <w:rsid w:val="004A261A"/>
    <w:rsid w:val="004A5388"/>
    <w:rsid w:val="004B0FFC"/>
    <w:rsid w:val="004B558B"/>
    <w:rsid w:val="004D04B1"/>
    <w:rsid w:val="004D1094"/>
    <w:rsid w:val="004D59BA"/>
    <w:rsid w:val="004F44E1"/>
    <w:rsid w:val="00514F3D"/>
    <w:rsid w:val="00530533"/>
    <w:rsid w:val="0054271B"/>
    <w:rsid w:val="005614EB"/>
    <w:rsid w:val="0056692B"/>
    <w:rsid w:val="00571267"/>
    <w:rsid w:val="005836E7"/>
    <w:rsid w:val="005846E3"/>
    <w:rsid w:val="005871E6"/>
    <w:rsid w:val="00595CAD"/>
    <w:rsid w:val="005C4486"/>
    <w:rsid w:val="005D0F5C"/>
    <w:rsid w:val="005E467B"/>
    <w:rsid w:val="005F46B0"/>
    <w:rsid w:val="00601E45"/>
    <w:rsid w:val="00642684"/>
    <w:rsid w:val="00650893"/>
    <w:rsid w:val="00655EB0"/>
    <w:rsid w:val="00671DED"/>
    <w:rsid w:val="006838B6"/>
    <w:rsid w:val="00694CC9"/>
    <w:rsid w:val="006A4189"/>
    <w:rsid w:val="006B0D5B"/>
    <w:rsid w:val="006B526B"/>
    <w:rsid w:val="006B6CFF"/>
    <w:rsid w:val="006C1E51"/>
    <w:rsid w:val="0073746A"/>
    <w:rsid w:val="0074157A"/>
    <w:rsid w:val="007671CB"/>
    <w:rsid w:val="00777C7C"/>
    <w:rsid w:val="00785E24"/>
    <w:rsid w:val="00791684"/>
    <w:rsid w:val="00797438"/>
    <w:rsid w:val="007B0BC1"/>
    <w:rsid w:val="007B149B"/>
    <w:rsid w:val="007B2149"/>
    <w:rsid w:val="007C2102"/>
    <w:rsid w:val="007C4653"/>
    <w:rsid w:val="007C7AEC"/>
    <w:rsid w:val="007E12FF"/>
    <w:rsid w:val="007F68F5"/>
    <w:rsid w:val="00804AF4"/>
    <w:rsid w:val="00807484"/>
    <w:rsid w:val="00812E33"/>
    <w:rsid w:val="00826344"/>
    <w:rsid w:val="008324E3"/>
    <w:rsid w:val="00834BAC"/>
    <w:rsid w:val="00844656"/>
    <w:rsid w:val="00847D9F"/>
    <w:rsid w:val="0087052F"/>
    <w:rsid w:val="00874267"/>
    <w:rsid w:val="00875229"/>
    <w:rsid w:val="008860CB"/>
    <w:rsid w:val="00890199"/>
    <w:rsid w:val="00891219"/>
    <w:rsid w:val="008A38BD"/>
    <w:rsid w:val="008A4C5A"/>
    <w:rsid w:val="008B0F95"/>
    <w:rsid w:val="008D0290"/>
    <w:rsid w:val="008E60CF"/>
    <w:rsid w:val="0091431A"/>
    <w:rsid w:val="009149F9"/>
    <w:rsid w:val="00921B90"/>
    <w:rsid w:val="00921DAB"/>
    <w:rsid w:val="00922C4A"/>
    <w:rsid w:val="00930A30"/>
    <w:rsid w:val="0094171E"/>
    <w:rsid w:val="00951EB6"/>
    <w:rsid w:val="00952ED2"/>
    <w:rsid w:val="00954021"/>
    <w:rsid w:val="00954CFC"/>
    <w:rsid w:val="00967728"/>
    <w:rsid w:val="00972129"/>
    <w:rsid w:val="009825E2"/>
    <w:rsid w:val="00982B37"/>
    <w:rsid w:val="0098336C"/>
    <w:rsid w:val="00986121"/>
    <w:rsid w:val="00986708"/>
    <w:rsid w:val="009928F6"/>
    <w:rsid w:val="009A5108"/>
    <w:rsid w:val="009B7C5F"/>
    <w:rsid w:val="009C402C"/>
    <w:rsid w:val="009D47AE"/>
    <w:rsid w:val="009D5C72"/>
    <w:rsid w:val="009D73B7"/>
    <w:rsid w:val="009F0312"/>
    <w:rsid w:val="00A04A83"/>
    <w:rsid w:val="00A06EC8"/>
    <w:rsid w:val="00A14B0B"/>
    <w:rsid w:val="00A165CB"/>
    <w:rsid w:val="00A17569"/>
    <w:rsid w:val="00A3694E"/>
    <w:rsid w:val="00A5310E"/>
    <w:rsid w:val="00A57449"/>
    <w:rsid w:val="00A6595E"/>
    <w:rsid w:val="00A7514B"/>
    <w:rsid w:val="00A8502A"/>
    <w:rsid w:val="00A85B21"/>
    <w:rsid w:val="00A90598"/>
    <w:rsid w:val="00A94FE2"/>
    <w:rsid w:val="00A95596"/>
    <w:rsid w:val="00AA2A3B"/>
    <w:rsid w:val="00AA2F28"/>
    <w:rsid w:val="00AA535B"/>
    <w:rsid w:val="00AB2C74"/>
    <w:rsid w:val="00AC6F94"/>
    <w:rsid w:val="00B07091"/>
    <w:rsid w:val="00B10FE6"/>
    <w:rsid w:val="00B15BC2"/>
    <w:rsid w:val="00B172C5"/>
    <w:rsid w:val="00B23F4F"/>
    <w:rsid w:val="00B24CF4"/>
    <w:rsid w:val="00B24FC0"/>
    <w:rsid w:val="00B32F5C"/>
    <w:rsid w:val="00B42CDC"/>
    <w:rsid w:val="00B44E88"/>
    <w:rsid w:val="00B643AF"/>
    <w:rsid w:val="00B744D8"/>
    <w:rsid w:val="00B77A79"/>
    <w:rsid w:val="00B8001C"/>
    <w:rsid w:val="00B846B7"/>
    <w:rsid w:val="00B9151A"/>
    <w:rsid w:val="00B92B90"/>
    <w:rsid w:val="00B97CE5"/>
    <w:rsid w:val="00BA0BAD"/>
    <w:rsid w:val="00BB60E8"/>
    <w:rsid w:val="00BC0633"/>
    <w:rsid w:val="00BC3B6C"/>
    <w:rsid w:val="00BD58FD"/>
    <w:rsid w:val="00BF3EA3"/>
    <w:rsid w:val="00BF4E5C"/>
    <w:rsid w:val="00C02FE1"/>
    <w:rsid w:val="00C052E3"/>
    <w:rsid w:val="00C06F2F"/>
    <w:rsid w:val="00C13133"/>
    <w:rsid w:val="00C2601E"/>
    <w:rsid w:val="00C2743F"/>
    <w:rsid w:val="00C5034E"/>
    <w:rsid w:val="00C63107"/>
    <w:rsid w:val="00C70A08"/>
    <w:rsid w:val="00C7476A"/>
    <w:rsid w:val="00C841A8"/>
    <w:rsid w:val="00C9143E"/>
    <w:rsid w:val="00CA1863"/>
    <w:rsid w:val="00CB6807"/>
    <w:rsid w:val="00CD0492"/>
    <w:rsid w:val="00CF175C"/>
    <w:rsid w:val="00CF3923"/>
    <w:rsid w:val="00D14A95"/>
    <w:rsid w:val="00D17AAC"/>
    <w:rsid w:val="00D33024"/>
    <w:rsid w:val="00D51ABF"/>
    <w:rsid w:val="00D558E3"/>
    <w:rsid w:val="00D61AC3"/>
    <w:rsid w:val="00D759BE"/>
    <w:rsid w:val="00D8127E"/>
    <w:rsid w:val="00D82E8B"/>
    <w:rsid w:val="00D9208F"/>
    <w:rsid w:val="00D95F09"/>
    <w:rsid w:val="00D9668A"/>
    <w:rsid w:val="00D97DB4"/>
    <w:rsid w:val="00DA37B0"/>
    <w:rsid w:val="00DB2D18"/>
    <w:rsid w:val="00DB7337"/>
    <w:rsid w:val="00DD4B10"/>
    <w:rsid w:val="00DE7300"/>
    <w:rsid w:val="00DF79EE"/>
    <w:rsid w:val="00E068C8"/>
    <w:rsid w:val="00E322F5"/>
    <w:rsid w:val="00E33A6B"/>
    <w:rsid w:val="00E34549"/>
    <w:rsid w:val="00E35D41"/>
    <w:rsid w:val="00E50845"/>
    <w:rsid w:val="00E52AB8"/>
    <w:rsid w:val="00E55307"/>
    <w:rsid w:val="00E65D83"/>
    <w:rsid w:val="00E71160"/>
    <w:rsid w:val="00E94DB7"/>
    <w:rsid w:val="00EA5ED3"/>
    <w:rsid w:val="00EB5B26"/>
    <w:rsid w:val="00EB798C"/>
    <w:rsid w:val="00EB7CB9"/>
    <w:rsid w:val="00EC079D"/>
    <w:rsid w:val="00EC5575"/>
    <w:rsid w:val="00ED6A2C"/>
    <w:rsid w:val="00F015BA"/>
    <w:rsid w:val="00F06950"/>
    <w:rsid w:val="00F11F8D"/>
    <w:rsid w:val="00F149E2"/>
    <w:rsid w:val="00F219B2"/>
    <w:rsid w:val="00F328DF"/>
    <w:rsid w:val="00F37108"/>
    <w:rsid w:val="00F64BB6"/>
    <w:rsid w:val="00F70F7E"/>
    <w:rsid w:val="00F729A2"/>
    <w:rsid w:val="00F955E8"/>
    <w:rsid w:val="00F97C79"/>
    <w:rsid w:val="00FA7BA6"/>
    <w:rsid w:val="00FD1D59"/>
    <w:rsid w:val="00FD316B"/>
    <w:rsid w:val="00FF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2E61"/>
  <w15:chartTrackingRefBased/>
  <w15:docId w15:val="{A95AAB83-4ADC-4EA2-A8DC-43ADEAB9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5EF"/>
    <w:pPr>
      <w:widowControl w:val="0"/>
      <w:autoSpaceDE w:val="0"/>
      <w:autoSpaceDN w:val="0"/>
      <w:spacing w:before="89"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15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B10C4"/>
    <w:rPr>
      <w:color w:val="808080"/>
    </w:rPr>
  </w:style>
  <w:style w:type="paragraph" w:styleId="a5">
    <w:name w:val="Normal (Web)"/>
    <w:basedOn w:val="a"/>
    <w:uiPriority w:val="99"/>
    <w:semiHidden/>
    <w:unhideWhenUsed/>
    <w:rsid w:val="009A5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1245EF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6">
    <w:name w:val="Body Text"/>
    <w:basedOn w:val="a"/>
    <w:link w:val="a7"/>
    <w:uiPriority w:val="1"/>
    <w:unhideWhenUsed/>
    <w:qFormat/>
    <w:rsid w:val="001245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7">
    <w:name w:val="Основной текст Знак"/>
    <w:basedOn w:val="a0"/>
    <w:link w:val="a6"/>
    <w:uiPriority w:val="1"/>
    <w:rsid w:val="001245E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1245E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">
    <w:name w:val="Table Normal"/>
    <w:uiPriority w:val="2"/>
    <w:semiHidden/>
    <w:qFormat/>
    <w:rsid w:val="001245E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B744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9647A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09647A"/>
    <w:rPr>
      <w:kern w:val="0"/>
      <w14:ligatures w14:val="none"/>
    </w:rPr>
  </w:style>
  <w:style w:type="character" w:styleId="ab">
    <w:name w:val="Hyperlink"/>
    <w:basedOn w:val="a0"/>
    <w:uiPriority w:val="99"/>
    <w:unhideWhenUsed/>
    <w:rsid w:val="00595CAD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595CAD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7415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5C4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C4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925A32DDCE4F3B86CA358494CC38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047FD0-86CA-4529-AAC0-A66EB5EDE265}"/>
      </w:docPartPr>
      <w:docPartBody>
        <w:p w:rsidR="00B4431A" w:rsidRDefault="000F14FB" w:rsidP="000F14FB">
          <w:pPr>
            <w:pStyle w:val="C2925A32DDCE4F3B86CA358494CC3880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41A2910C3FB44C38B33B34265512CA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4FBCFA-F0DB-46F8-93FC-4F805058C87D}"/>
      </w:docPartPr>
      <w:docPartBody>
        <w:p w:rsidR="00B4431A" w:rsidRDefault="000F14FB" w:rsidP="000F14FB">
          <w:pPr>
            <w:pStyle w:val="41A2910C3FB44C38B33B34265512CAD8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9B168B4CBB4A40C4B1068C2758C9C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490971-A42C-42EB-8E29-A8DD91B9BBF8}"/>
      </w:docPartPr>
      <w:docPartBody>
        <w:p w:rsidR="00B4431A" w:rsidRDefault="000F14FB" w:rsidP="000F14FB">
          <w:pPr>
            <w:pStyle w:val="9B168B4CBB4A40C4B1068C2758C9C609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5629323107BB4CB5BD1C77E2B68ED4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8EEB9-55FB-4600-B2BD-0355825851EE}"/>
      </w:docPartPr>
      <w:docPartBody>
        <w:p w:rsidR="00B4431A" w:rsidRDefault="000F14FB" w:rsidP="000F14FB">
          <w:pPr>
            <w:pStyle w:val="5629323107BB4CB5BD1C77E2B68ED468"/>
          </w:pPr>
          <w:r w:rsidRPr="00456DB6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FB"/>
    <w:rsid w:val="00026BCA"/>
    <w:rsid w:val="00083EEA"/>
    <w:rsid w:val="000F14FB"/>
    <w:rsid w:val="001868EA"/>
    <w:rsid w:val="001D45ED"/>
    <w:rsid w:val="00245FCB"/>
    <w:rsid w:val="00365AFB"/>
    <w:rsid w:val="004578F4"/>
    <w:rsid w:val="005C52C3"/>
    <w:rsid w:val="005E3D0B"/>
    <w:rsid w:val="00662EB1"/>
    <w:rsid w:val="007261E1"/>
    <w:rsid w:val="00767277"/>
    <w:rsid w:val="007D05A9"/>
    <w:rsid w:val="0081095E"/>
    <w:rsid w:val="008467AD"/>
    <w:rsid w:val="00857B66"/>
    <w:rsid w:val="00861D40"/>
    <w:rsid w:val="00886B95"/>
    <w:rsid w:val="008B37F3"/>
    <w:rsid w:val="009036DA"/>
    <w:rsid w:val="009341B7"/>
    <w:rsid w:val="00965ABC"/>
    <w:rsid w:val="00965EAA"/>
    <w:rsid w:val="00987AD1"/>
    <w:rsid w:val="009B06C8"/>
    <w:rsid w:val="009D146E"/>
    <w:rsid w:val="00B4431A"/>
    <w:rsid w:val="00C132BF"/>
    <w:rsid w:val="00C56B03"/>
    <w:rsid w:val="00C81C19"/>
    <w:rsid w:val="00D10022"/>
    <w:rsid w:val="00D5480A"/>
    <w:rsid w:val="00DD6619"/>
    <w:rsid w:val="00DF6E62"/>
    <w:rsid w:val="00F47D47"/>
    <w:rsid w:val="00F9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095E"/>
    <w:rPr>
      <w:color w:val="808080"/>
    </w:rPr>
  </w:style>
  <w:style w:type="paragraph" w:customStyle="1" w:styleId="C2925A32DDCE4F3B86CA358494CC3880">
    <w:name w:val="C2925A32DDCE4F3B86CA358494CC3880"/>
    <w:rsid w:val="000F14FB"/>
  </w:style>
  <w:style w:type="paragraph" w:customStyle="1" w:styleId="41A2910C3FB44C38B33B34265512CAD8">
    <w:name w:val="41A2910C3FB44C38B33B34265512CAD8"/>
    <w:rsid w:val="000F14FB"/>
  </w:style>
  <w:style w:type="paragraph" w:customStyle="1" w:styleId="9B168B4CBB4A40C4B1068C2758C9C609">
    <w:name w:val="9B168B4CBB4A40C4B1068C2758C9C609"/>
    <w:rsid w:val="000F14FB"/>
  </w:style>
  <w:style w:type="paragraph" w:customStyle="1" w:styleId="5629323107BB4CB5BD1C77E2B68ED468">
    <w:name w:val="5629323107BB4CB5BD1C77E2B68ED468"/>
    <w:rsid w:val="000F14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AD155A-ECDC-4F20-A499-FAEDF293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16</Pages>
  <Words>2573</Words>
  <Characters>14671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Роговенко</dc:creator>
  <cp:keywords/>
  <dc:description/>
  <cp:lastModifiedBy>Татьяна Роговенко</cp:lastModifiedBy>
  <cp:revision>21</cp:revision>
  <dcterms:created xsi:type="dcterms:W3CDTF">2024-01-03T08:03:00Z</dcterms:created>
  <dcterms:modified xsi:type="dcterms:W3CDTF">2024-02-18T10:45:00Z</dcterms:modified>
</cp:coreProperties>
</file>